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D6D1" w14:textId="756DEEC5" w:rsidR="00DC4C07" w:rsidRDefault="00DC4C07" w:rsidP="00DC4C07">
      <w:pPr>
        <w:pStyle w:val="Header"/>
      </w:pPr>
      <w:r>
        <w:t>3GPP TSG-RAN WG2 Meeting #11</w:t>
      </w:r>
      <w:r w:rsidR="00736A61">
        <w:t>6</w:t>
      </w:r>
      <w:r w:rsidR="00223CD5">
        <w:t>-bis</w:t>
      </w:r>
      <w:r>
        <w:t xml:space="preserve"> </w:t>
      </w:r>
      <w:r w:rsidR="00937FB1">
        <w:t>E</w:t>
      </w:r>
      <w:r>
        <w:t>lectronic</w:t>
      </w:r>
      <w:r>
        <w:tab/>
        <w:t>R2-</w:t>
      </w:r>
      <w:r w:rsidR="003126D2" w:rsidRPr="003126D2">
        <w:t>2201481</w:t>
      </w:r>
      <w:r>
        <w:br/>
        <w:t xml:space="preserve">Online, </w:t>
      </w:r>
      <w:r w:rsidR="00F67E3F">
        <w:rPr>
          <w:lang w:val="en-GB"/>
        </w:rPr>
        <w:t>Jan</w:t>
      </w:r>
      <w:r w:rsidR="00736A61">
        <w:t xml:space="preserve"> </w:t>
      </w:r>
      <w:r>
        <w:t>202</w:t>
      </w:r>
      <w:r w:rsidR="00F67E3F">
        <w:t>2</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471130ED"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C516B1">
        <w:rPr>
          <w:sz w:val="22"/>
          <w:szCs w:val="22"/>
        </w:rPr>
        <w:t>Remaining</w:t>
      </w:r>
      <w:r w:rsidR="00147047">
        <w:rPr>
          <w:sz w:val="22"/>
          <w:szCs w:val="22"/>
        </w:rPr>
        <w:t xml:space="preserve"> Issues for </w:t>
      </w:r>
      <w:r w:rsidR="001B713A">
        <w:rPr>
          <w:sz w:val="22"/>
          <w:szCs w:val="22"/>
        </w:rPr>
        <w:t xml:space="preserve">MUSIM </w:t>
      </w:r>
      <w:r w:rsidR="00F03F19" w:rsidRPr="00F03F19">
        <w:rPr>
          <w:sz w:val="22"/>
          <w:szCs w:val="22"/>
        </w:rPr>
        <w:t>Network Switching</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0" w:name="_Ref466049030"/>
      <w:r>
        <w:t>Introduction</w:t>
      </w:r>
      <w:bookmarkEnd w:id="0"/>
    </w:p>
    <w:p w14:paraId="00E6D238" w14:textId="5A2B4637" w:rsidR="00736A61" w:rsidRPr="00223CD5" w:rsidRDefault="00736A61" w:rsidP="00223CD5">
      <w:pPr>
        <w:pStyle w:val="Prpop"/>
        <w:rPr>
          <w:rFonts w:cs="Arial"/>
        </w:rPr>
      </w:pPr>
      <w:bookmarkStart w:id="1" w:name="_Ref458784108"/>
      <w:bookmarkStart w:id="2" w:name="_Ref489281230"/>
      <w:r>
        <w:rPr>
          <w:rFonts w:cs="Arial"/>
        </w:rPr>
        <w:t>During RAN2#115e, the following agreements were reached:</w:t>
      </w:r>
    </w:p>
    <w:p w14:paraId="321B5CCD" w14:textId="77777777" w:rsidR="00736A61" w:rsidRPr="00736A61" w:rsidRDefault="00736A61" w:rsidP="00736A61">
      <w:pPr>
        <w:pStyle w:val="Agreement"/>
        <w:tabs>
          <w:tab w:val="left" w:pos="1619"/>
        </w:tabs>
        <w:rPr>
          <w:b w:val="0"/>
          <w:bCs/>
          <w:u w:val="single"/>
        </w:rPr>
      </w:pPr>
      <w:r w:rsidRPr="00736A61">
        <w:rPr>
          <w:b w:val="0"/>
          <w:bCs/>
          <w:u w:val="single"/>
        </w:rPr>
        <w:t>Gap configuration and activation:</w:t>
      </w:r>
    </w:p>
    <w:p w14:paraId="5EC3EFA0" w14:textId="122AD2F8"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The network is allowed to configure at most 3 gap patterns (for any MUSIM purpose). </w:t>
      </w:r>
    </w:p>
    <w:p w14:paraId="1DCCB996" w14:textId="5D88F9E1" w:rsidR="00736A61" w:rsidRPr="00736A61" w:rsidRDefault="00736A61" w:rsidP="00736A61">
      <w:pPr>
        <w:pStyle w:val="Agreement"/>
        <w:numPr>
          <w:ilvl w:val="0"/>
          <w:numId w:val="9"/>
        </w:numPr>
        <w:tabs>
          <w:tab w:val="clear" w:pos="360"/>
          <w:tab w:val="left" w:pos="1619"/>
        </w:tabs>
        <w:rPr>
          <w:b w:val="0"/>
          <w:bCs/>
        </w:rPr>
      </w:pPr>
      <w:r w:rsidRPr="00736A61">
        <w:rPr>
          <w:b w:val="0"/>
          <w:bCs/>
        </w:rPr>
        <w:t>Only a single aperiodic gap (for MUSIM) is supported in Rel-17. At most two periodic “gaps” (for MUSIM) and a single aperiodic gap (MUSIM) is supported in Rel-17. FFS if signalling supports more.</w:t>
      </w:r>
    </w:p>
    <w:p w14:paraId="51F8733A" w14:textId="1CE51C25"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The SFN and subframe of the </w:t>
      </w:r>
      <w:proofErr w:type="spellStart"/>
      <w:r w:rsidRPr="00736A61">
        <w:rPr>
          <w:b w:val="0"/>
          <w:bCs/>
        </w:rPr>
        <w:t>PCell</w:t>
      </w:r>
      <w:proofErr w:type="spellEnd"/>
      <w:r w:rsidRPr="00736A61">
        <w:rPr>
          <w:b w:val="0"/>
          <w:bCs/>
        </w:rPr>
        <w:t xml:space="preserve"> of network A is used in the gap configuration to calculate the gap</w:t>
      </w:r>
    </w:p>
    <w:p w14:paraId="3E215591" w14:textId="77777777" w:rsidR="00736A61" w:rsidRDefault="00736A61" w:rsidP="00736A61">
      <w:pPr>
        <w:pStyle w:val="Agreement"/>
        <w:tabs>
          <w:tab w:val="left" w:pos="1619"/>
        </w:tabs>
        <w:ind w:left="360"/>
        <w:rPr>
          <w:b w:val="0"/>
          <w:bCs/>
        </w:rPr>
      </w:pPr>
    </w:p>
    <w:p w14:paraId="436959B4" w14:textId="1C713595" w:rsidR="00736A61" w:rsidRPr="00736A61" w:rsidRDefault="00736A61" w:rsidP="00736A61">
      <w:pPr>
        <w:pStyle w:val="Agreement"/>
        <w:tabs>
          <w:tab w:val="left" w:pos="1619"/>
        </w:tabs>
        <w:rPr>
          <w:b w:val="0"/>
          <w:bCs/>
          <w:u w:val="single"/>
        </w:rPr>
      </w:pPr>
      <w:r w:rsidRPr="00736A61">
        <w:rPr>
          <w:b w:val="0"/>
          <w:bCs/>
          <w:u w:val="single"/>
        </w:rPr>
        <w:t>Periodic/Aperiodic/autonomous Gap configuration and activation:</w:t>
      </w:r>
    </w:p>
    <w:p w14:paraId="3BA31BDE" w14:textId="00877E63" w:rsidR="00736A61" w:rsidRPr="00736A61" w:rsidRDefault="00736A61" w:rsidP="00736A61">
      <w:pPr>
        <w:pStyle w:val="Agreement"/>
        <w:numPr>
          <w:ilvl w:val="0"/>
          <w:numId w:val="9"/>
        </w:numPr>
        <w:tabs>
          <w:tab w:val="clear" w:pos="360"/>
          <w:tab w:val="left" w:pos="1619"/>
        </w:tabs>
        <w:rPr>
          <w:b w:val="0"/>
          <w:bCs/>
        </w:rPr>
      </w:pPr>
      <w:r w:rsidRPr="00736A61">
        <w:rPr>
          <w:b w:val="0"/>
          <w:bCs/>
        </w:rPr>
        <w:t>The switching gap configuration will explicitly provide the gap starting position (e.g., offset value or start SFN and subframe explicitly), gap length and gap repetition period.</w:t>
      </w:r>
    </w:p>
    <w:p w14:paraId="7B70E671" w14:textId="1D58091D"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Switching Gaps (of any type) are configured or released by RRC signalling (e.g., </w:t>
      </w:r>
      <w:proofErr w:type="spellStart"/>
      <w:r w:rsidRPr="00736A61">
        <w:rPr>
          <w:b w:val="0"/>
          <w:bCs/>
        </w:rPr>
        <w:t>RRCReconfiguration</w:t>
      </w:r>
      <w:proofErr w:type="spellEnd"/>
      <w:r w:rsidRPr="00736A61">
        <w:rPr>
          <w:b w:val="0"/>
          <w:bCs/>
        </w:rPr>
        <w:t xml:space="preserve"> message) in Rel-17. FFS if gap can be released autonomously by UE after N repetitions.</w:t>
      </w:r>
    </w:p>
    <w:p w14:paraId="3545723D" w14:textId="77777777" w:rsidR="00736A61" w:rsidRPr="00736A61" w:rsidRDefault="00736A61" w:rsidP="00736A61">
      <w:pPr>
        <w:pStyle w:val="Agreement"/>
        <w:tabs>
          <w:tab w:val="left" w:pos="1619"/>
        </w:tabs>
        <w:ind w:left="360"/>
        <w:rPr>
          <w:b w:val="0"/>
          <w:bCs/>
        </w:rPr>
      </w:pPr>
    </w:p>
    <w:p w14:paraId="443C6B4C" w14:textId="77777777" w:rsidR="00736A61" w:rsidRPr="00736A61" w:rsidRDefault="00736A61" w:rsidP="00736A61">
      <w:pPr>
        <w:pStyle w:val="Agreement"/>
        <w:tabs>
          <w:tab w:val="left" w:pos="1619"/>
        </w:tabs>
        <w:rPr>
          <w:b w:val="0"/>
          <w:bCs/>
          <w:u w:val="single"/>
        </w:rPr>
      </w:pPr>
      <w:r w:rsidRPr="00736A61">
        <w:rPr>
          <w:b w:val="0"/>
          <w:bCs/>
          <w:u w:val="single"/>
        </w:rPr>
        <w:t>Gap configuration assistance information:</w:t>
      </w:r>
    </w:p>
    <w:p w14:paraId="5CED13FB" w14:textId="1110B8FE"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UE is allowed to include assistance information for setup or release of gaps for both 1) periodic gaps and 2) aperiodic gap in one UEAssistanceInformation Msg. </w:t>
      </w:r>
    </w:p>
    <w:p w14:paraId="0E246811" w14:textId="47BD1A97"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To report the assistance information, the UE maps the timing info of the Gap on the network </w:t>
      </w:r>
      <w:proofErr w:type="gramStart"/>
      <w:r w:rsidRPr="00736A61">
        <w:rPr>
          <w:b w:val="0"/>
          <w:bCs/>
        </w:rPr>
        <w:t>B  to</w:t>
      </w:r>
      <w:proofErr w:type="gramEnd"/>
      <w:r w:rsidRPr="00736A61">
        <w:rPr>
          <w:b w:val="0"/>
          <w:bCs/>
        </w:rPr>
        <w:t xml:space="preserve"> the network A and reports the mapped timing info to the network A.</w:t>
      </w:r>
    </w:p>
    <w:p w14:paraId="25B90C86" w14:textId="2CB9069E" w:rsidR="00736A61" w:rsidRPr="00736A61" w:rsidRDefault="00736A61" w:rsidP="00736A61">
      <w:pPr>
        <w:pStyle w:val="Agreement"/>
        <w:numPr>
          <w:ilvl w:val="0"/>
          <w:numId w:val="9"/>
        </w:numPr>
        <w:tabs>
          <w:tab w:val="clear" w:pos="360"/>
          <w:tab w:val="left" w:pos="1619"/>
        </w:tabs>
        <w:rPr>
          <w:b w:val="0"/>
          <w:bCs/>
        </w:rPr>
      </w:pPr>
      <w:r w:rsidRPr="00736A61">
        <w:rPr>
          <w:b w:val="0"/>
          <w:bCs/>
        </w:rPr>
        <w:t>For the gap assistance information, the Gap start time, Duration of the gap and gap repetition period (for periodic) may be included. FFS is other information is included (</w:t>
      </w:r>
      <w:proofErr w:type="gramStart"/>
      <w:r w:rsidRPr="00736A61">
        <w:rPr>
          <w:b w:val="0"/>
          <w:bCs/>
        </w:rPr>
        <w:t>e.g.</w:t>
      </w:r>
      <w:proofErr w:type="gramEnd"/>
      <w:r w:rsidRPr="00736A61">
        <w:rPr>
          <w:b w:val="0"/>
          <w:bCs/>
        </w:rPr>
        <w:t xml:space="preserve"> gap purpose). </w:t>
      </w:r>
    </w:p>
    <w:p w14:paraId="073BBCE4" w14:textId="56BCAFD6" w:rsidR="00736A61" w:rsidRPr="00736A61" w:rsidRDefault="00736A61" w:rsidP="00736A61">
      <w:pPr>
        <w:pStyle w:val="Agreement"/>
        <w:numPr>
          <w:ilvl w:val="0"/>
          <w:numId w:val="9"/>
        </w:numPr>
        <w:tabs>
          <w:tab w:val="clear" w:pos="360"/>
          <w:tab w:val="left" w:pos="1619"/>
        </w:tabs>
        <w:rPr>
          <w:b w:val="0"/>
          <w:bCs/>
        </w:rPr>
      </w:pPr>
      <w:r w:rsidRPr="00736A61">
        <w:rPr>
          <w:b w:val="0"/>
          <w:bCs/>
        </w:rPr>
        <w:t>Do not support autonomous gaps for MUSIM in Rel-17.</w:t>
      </w:r>
    </w:p>
    <w:p w14:paraId="19CA370B" w14:textId="076E9E06" w:rsidR="00736A61" w:rsidRPr="00736A61" w:rsidRDefault="00736A61" w:rsidP="00736A61">
      <w:pPr>
        <w:pStyle w:val="Agreement"/>
        <w:numPr>
          <w:ilvl w:val="0"/>
          <w:numId w:val="9"/>
        </w:numPr>
        <w:tabs>
          <w:tab w:val="clear" w:pos="360"/>
          <w:tab w:val="left" w:pos="1619"/>
        </w:tabs>
        <w:rPr>
          <w:b w:val="0"/>
          <w:bCs/>
        </w:rPr>
      </w:pPr>
      <w:r w:rsidRPr="00736A61">
        <w:rPr>
          <w:b w:val="0"/>
          <w:bCs/>
        </w:rPr>
        <w:t>UE can indicate it wants to leave RRC_CONNECTED in assistance information for MUSIM (FFS for signalling details, e.g., UAI).</w:t>
      </w:r>
    </w:p>
    <w:p w14:paraId="7DAE6E05" w14:textId="44978AF2" w:rsidR="00736A61" w:rsidRPr="00736A61" w:rsidRDefault="00736A61" w:rsidP="00736A61">
      <w:pPr>
        <w:pStyle w:val="Agreement"/>
        <w:numPr>
          <w:ilvl w:val="0"/>
          <w:numId w:val="9"/>
        </w:numPr>
        <w:tabs>
          <w:tab w:val="clear" w:pos="360"/>
          <w:tab w:val="left" w:pos="1619"/>
        </w:tabs>
        <w:rPr>
          <w:b w:val="0"/>
          <w:bCs/>
        </w:rPr>
      </w:pPr>
      <w:r w:rsidRPr="00736A61">
        <w:rPr>
          <w:b w:val="0"/>
          <w:bCs/>
        </w:rPr>
        <w:t>UEAssistanceInformation message is extended for switching notification in both network switching procedures for leaving RRC_CONNECTED state and without leaving RRC_CONNECTED state.</w:t>
      </w:r>
    </w:p>
    <w:p w14:paraId="27BFAB88" w14:textId="1FB28361"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UE is configured to provide assistance info for switching notification via </w:t>
      </w:r>
      <w:proofErr w:type="gramStart"/>
      <w:r w:rsidRPr="00736A61">
        <w:rPr>
          <w:b w:val="0"/>
          <w:bCs/>
        </w:rPr>
        <w:t>other</w:t>
      </w:r>
      <w:proofErr w:type="gramEnd"/>
      <w:r>
        <w:rPr>
          <w:b w:val="0"/>
          <w:bCs/>
        </w:rPr>
        <w:t xml:space="preserve"> </w:t>
      </w:r>
      <w:r w:rsidRPr="00736A61">
        <w:rPr>
          <w:b w:val="0"/>
          <w:bCs/>
        </w:rPr>
        <w:t xml:space="preserve">Config of </w:t>
      </w:r>
      <w:proofErr w:type="spellStart"/>
      <w:r w:rsidRPr="00736A61">
        <w:rPr>
          <w:b w:val="0"/>
          <w:bCs/>
        </w:rPr>
        <w:t>RRCReconfiguration</w:t>
      </w:r>
      <w:proofErr w:type="spellEnd"/>
      <w:r w:rsidRPr="00736A61">
        <w:rPr>
          <w:b w:val="0"/>
          <w:bCs/>
        </w:rPr>
        <w:t xml:space="preserve"> message</w:t>
      </w:r>
    </w:p>
    <w:p w14:paraId="7F2441AA" w14:textId="652F1E16" w:rsidR="00736A61" w:rsidRPr="00736A61" w:rsidRDefault="00736A61" w:rsidP="00736A61">
      <w:pPr>
        <w:pStyle w:val="Agreement"/>
        <w:numPr>
          <w:ilvl w:val="0"/>
          <w:numId w:val="9"/>
        </w:numPr>
        <w:tabs>
          <w:tab w:val="clear" w:pos="360"/>
          <w:tab w:val="left" w:pos="1619"/>
        </w:tabs>
        <w:rPr>
          <w:b w:val="0"/>
          <w:bCs/>
        </w:rPr>
      </w:pPr>
      <w:r w:rsidRPr="00736A61">
        <w:rPr>
          <w:b w:val="0"/>
          <w:bCs/>
        </w:rPr>
        <w:t xml:space="preserve">Introduce a new RRC timer for the “configured time”, used for the UE to leave RRC_CONNECTED without a response. </w:t>
      </w:r>
    </w:p>
    <w:p w14:paraId="45C93F5A" w14:textId="4AFB1B53" w:rsidR="00736A61" w:rsidRPr="00736A61" w:rsidRDefault="00736A61" w:rsidP="00736A61">
      <w:pPr>
        <w:pStyle w:val="Agreement"/>
        <w:numPr>
          <w:ilvl w:val="0"/>
          <w:numId w:val="9"/>
        </w:numPr>
        <w:tabs>
          <w:tab w:val="clear" w:pos="360"/>
          <w:tab w:val="left" w:pos="1619"/>
        </w:tabs>
        <w:rPr>
          <w:b w:val="0"/>
          <w:bCs/>
        </w:rPr>
      </w:pPr>
      <w:r w:rsidRPr="00736A61">
        <w:rPr>
          <w:b w:val="0"/>
          <w:bCs/>
        </w:rPr>
        <w:t>FFS if it's possible to configure UE to always wait for the network response (e.g., "infinite" waiting)</w:t>
      </w:r>
    </w:p>
    <w:p w14:paraId="54903410" w14:textId="4D67DCA2" w:rsidR="00736A61" w:rsidRPr="00736A61" w:rsidRDefault="00736A61" w:rsidP="00736A61">
      <w:pPr>
        <w:pStyle w:val="Agreement"/>
        <w:numPr>
          <w:ilvl w:val="0"/>
          <w:numId w:val="9"/>
        </w:numPr>
        <w:tabs>
          <w:tab w:val="clear" w:pos="360"/>
          <w:tab w:val="left" w:pos="1619"/>
        </w:tabs>
        <w:rPr>
          <w:b w:val="0"/>
          <w:bCs/>
        </w:rPr>
      </w:pPr>
      <w:r w:rsidRPr="00736A61">
        <w:rPr>
          <w:b w:val="0"/>
          <w:bCs/>
        </w:rPr>
        <w:lastRenderedPageBreak/>
        <w:t xml:space="preserve">UE is not allowed to enter RRC_INACTIVE state if no NW response message is received within a certain configured time period after the network switching notification message is sent. </w:t>
      </w:r>
    </w:p>
    <w:p w14:paraId="2AEC0335" w14:textId="12AB6418" w:rsidR="00736A61" w:rsidRPr="00736A61" w:rsidRDefault="00736A61" w:rsidP="003E7FF3">
      <w:pPr>
        <w:pStyle w:val="Agreement"/>
        <w:numPr>
          <w:ilvl w:val="0"/>
          <w:numId w:val="9"/>
        </w:numPr>
        <w:tabs>
          <w:tab w:val="clear" w:pos="360"/>
          <w:tab w:val="left" w:pos="1619"/>
        </w:tabs>
        <w:rPr>
          <w:b w:val="0"/>
          <w:bCs/>
        </w:rPr>
      </w:pPr>
      <w:r w:rsidRPr="00736A61">
        <w:rPr>
          <w:b w:val="0"/>
          <w:bCs/>
        </w:rPr>
        <w:t>As baseline, how to handle the case, that UE performs switching without the response from network for a configured time during switching procedure without leaving RRC_CONNECTED state, is not specified. Can re-discuss if there are serious issues found.</w:t>
      </w:r>
    </w:p>
    <w:p w14:paraId="3DFDE7D1" w14:textId="540ABD0D" w:rsidR="00223CD5" w:rsidRPr="00CC66DD" w:rsidRDefault="00223CD5" w:rsidP="00CC66DD">
      <w:pPr>
        <w:jc w:val="both"/>
        <w:rPr>
          <w:rFonts w:cs="Arial"/>
        </w:rPr>
      </w:pPr>
    </w:p>
    <w:p w14:paraId="6983AE78" w14:textId="078B07E4" w:rsidR="005A4C12" w:rsidRPr="00CA6EBC" w:rsidRDefault="005A4C12" w:rsidP="00CA6EBC">
      <w:pPr>
        <w:jc w:val="both"/>
        <w:rPr>
          <w:lang w:val="en-US"/>
        </w:rPr>
      </w:pPr>
      <w:r>
        <w:rPr>
          <w:rFonts w:cs="Arial"/>
        </w:rPr>
        <w:t>Given above agreements, t</w:t>
      </w:r>
      <w:r w:rsidRPr="005024AB">
        <w:rPr>
          <w:rFonts w:cs="Arial"/>
        </w:rPr>
        <w:t xml:space="preserve">his contribution </w:t>
      </w:r>
      <w:r>
        <w:rPr>
          <w:rFonts w:cs="Arial"/>
        </w:rPr>
        <w:t xml:space="preserve">evaluates </w:t>
      </w:r>
      <w:r w:rsidR="001A1799">
        <w:rPr>
          <w:rFonts w:cs="Arial"/>
        </w:rPr>
        <w:t>remaining issues for</w:t>
      </w:r>
      <w:r>
        <w:rPr>
          <w:rFonts w:cs="Arial"/>
        </w:rPr>
        <w:t xml:space="preserve"> </w:t>
      </w:r>
      <w:r w:rsidR="001A1799">
        <w:rPr>
          <w:rFonts w:cs="Arial"/>
        </w:rPr>
        <w:t xml:space="preserve">AS-based network switching. </w:t>
      </w:r>
    </w:p>
    <w:p w14:paraId="15C89C8E" w14:textId="1E1D4351" w:rsidR="00F015D5" w:rsidRDefault="00400CE8" w:rsidP="00F015D5">
      <w:pPr>
        <w:pStyle w:val="Heading1"/>
        <w:numPr>
          <w:ilvl w:val="0"/>
          <w:numId w:val="1"/>
        </w:numPr>
        <w:ind w:left="1134" w:hanging="1134"/>
      </w:pPr>
      <w:bookmarkStart w:id="3" w:name="OLE_LINK129"/>
      <w:bookmarkStart w:id="4" w:name="OLE_LINK130"/>
      <w:bookmarkStart w:id="5" w:name="OLE_LINK98"/>
      <w:bookmarkStart w:id="6" w:name="OLE_LINK99"/>
      <w:bookmarkEnd w:id="1"/>
      <w:bookmarkEnd w:id="2"/>
      <w:r>
        <w:t>Discussion</w:t>
      </w:r>
    </w:p>
    <w:bookmarkEnd w:id="3"/>
    <w:bookmarkEnd w:id="4"/>
    <w:p w14:paraId="73E02401" w14:textId="7E7EA32B" w:rsidR="0016058C" w:rsidRDefault="0016058C" w:rsidP="00F015D5">
      <w:pPr>
        <w:jc w:val="both"/>
      </w:pPr>
      <w:r>
        <w:t xml:space="preserve">This contribution considers the scenario where a multi-SIM UE is in RRC connected state in one network and </w:t>
      </w:r>
      <w:r w:rsidR="00736A61">
        <w:t xml:space="preserve">is about to </w:t>
      </w:r>
      <w:r>
        <w:t>performs tasks</w:t>
      </w:r>
      <w:r w:rsidR="00900C5A">
        <w:t xml:space="preserve"> </w:t>
      </w:r>
      <w:r w:rsidR="00736A61">
        <w:t xml:space="preserve">in the other </w:t>
      </w:r>
      <w:r w:rsidR="00900C5A">
        <w:t xml:space="preserve">network. The tasks to be performed could be idle-mode monitoring tasks </w:t>
      </w:r>
      <w:r>
        <w:t>such as monitoring paging occasions</w:t>
      </w:r>
      <w:r w:rsidR="00900C5A">
        <w:t xml:space="preserve">, or performing short signalling for TAU </w:t>
      </w:r>
      <w:r w:rsidR="00EC0881">
        <w:t>and</w:t>
      </w:r>
      <w:r w:rsidR="00900C5A">
        <w:t xml:space="preserve"> RNAU, or a longer leave e.g for initiating a PDU session</w:t>
      </w:r>
      <w:r>
        <w:t xml:space="preserve">. An intentional leave by the UE without notifying the first network could cause waste </w:t>
      </w:r>
      <w:r w:rsidR="00297B68">
        <w:t xml:space="preserve">of the </w:t>
      </w:r>
      <w:r>
        <w:t xml:space="preserve">resources of the first network, and depending on what procedures </w:t>
      </w:r>
      <w:r w:rsidR="009E443F">
        <w:t xml:space="preserve">the first network performs </w:t>
      </w:r>
      <w:r>
        <w:t xml:space="preserve">after the UE absence, such leave could </w:t>
      </w:r>
      <w:r w:rsidR="00DB1F63">
        <w:t>affect</w:t>
      </w:r>
      <w:r>
        <w:t xml:space="preserve"> network statistics </w:t>
      </w:r>
      <w:r w:rsidR="009E443F">
        <w:t>negatively</w:t>
      </w:r>
      <w:r>
        <w:t>.</w:t>
      </w:r>
    </w:p>
    <w:p w14:paraId="250DD689" w14:textId="77777777" w:rsidR="00DF2E78" w:rsidRDefault="00DF2E78" w:rsidP="0083425D">
      <w:pPr>
        <w:jc w:val="both"/>
        <w:rPr>
          <w:szCs w:val="20"/>
          <w:lang w:val="en-US"/>
        </w:rPr>
      </w:pPr>
    </w:p>
    <w:p w14:paraId="67623E0D" w14:textId="2001B6F6" w:rsidR="00900C5A" w:rsidRDefault="00DF2E78" w:rsidP="0083425D">
      <w:pPr>
        <w:jc w:val="both"/>
        <w:rPr>
          <w:szCs w:val="20"/>
          <w:lang w:val="en-US"/>
        </w:rPr>
      </w:pPr>
      <w:r>
        <w:rPr>
          <w:szCs w:val="20"/>
          <w:lang w:val="en-US"/>
        </w:rPr>
        <w:t xml:space="preserve">During </w:t>
      </w:r>
      <w:r>
        <w:rPr>
          <w:rFonts w:cs="Arial"/>
        </w:rPr>
        <w:t>RAN2#113e [</w:t>
      </w:r>
      <w:r w:rsidR="000939E1">
        <w:rPr>
          <w:rFonts w:cs="Arial"/>
        </w:rPr>
        <w:t>3</w:t>
      </w:r>
      <w:r>
        <w:rPr>
          <w:rFonts w:cs="Arial"/>
        </w:rPr>
        <w:t xml:space="preserve">], </w:t>
      </w:r>
      <w:r w:rsidR="000939E1">
        <w:rPr>
          <w:rFonts w:cs="Arial"/>
        </w:rPr>
        <w:t>instead of short- vs long-switch</w:t>
      </w:r>
      <w:r>
        <w:rPr>
          <w:rFonts w:cs="Arial"/>
        </w:rPr>
        <w:t xml:space="preserve"> categories</w:t>
      </w:r>
      <w:r w:rsidR="000939E1">
        <w:rPr>
          <w:rFonts w:cs="Arial"/>
        </w:rPr>
        <w:t>,</w:t>
      </w:r>
      <w:r>
        <w:rPr>
          <w:rFonts w:cs="Arial"/>
        </w:rPr>
        <w:t xml:space="preserve"> </w:t>
      </w:r>
      <w:r w:rsidR="000939E1">
        <w:rPr>
          <w:rFonts w:cs="Arial"/>
        </w:rPr>
        <w:t xml:space="preserve">the definition of network switching </w:t>
      </w:r>
      <w:r w:rsidR="00B441A8">
        <w:rPr>
          <w:rFonts w:cs="Arial"/>
        </w:rPr>
        <w:t>was</w:t>
      </w:r>
      <w:r>
        <w:rPr>
          <w:rFonts w:cs="Arial"/>
        </w:rPr>
        <w:t xml:space="preserve"> </w:t>
      </w:r>
      <w:r w:rsidR="000939E1">
        <w:rPr>
          <w:rFonts w:cs="Arial"/>
        </w:rPr>
        <w:t xml:space="preserve">set </w:t>
      </w:r>
      <w:r>
        <w:rPr>
          <w:rFonts w:cs="Arial"/>
        </w:rPr>
        <w:t xml:space="preserve">based on whether the UE stays or leaves the RRC-Connected state in the first network, where for a short switch the UE is preferred to stay in the RRC-Connected state, and for the long switch the UE is better off to leave the RRC-Connected state and avoid more frequent signalling with the first network.  </w:t>
      </w:r>
    </w:p>
    <w:p w14:paraId="59B70BA9" w14:textId="5B469737" w:rsidR="008C2906" w:rsidRDefault="008C2906" w:rsidP="00F51811">
      <w:pPr>
        <w:jc w:val="both"/>
        <w:rPr>
          <w:szCs w:val="20"/>
          <w:lang w:val="en-US"/>
        </w:rPr>
      </w:pPr>
    </w:p>
    <w:p w14:paraId="3E23F6B7" w14:textId="10223B96" w:rsidR="00736A61" w:rsidRPr="004E3257" w:rsidRDefault="00736A61" w:rsidP="00F51811">
      <w:pPr>
        <w:jc w:val="both"/>
        <w:rPr>
          <w:b/>
          <w:bCs/>
          <w:sz w:val="24"/>
          <w:lang w:val="en-US"/>
        </w:rPr>
      </w:pPr>
      <w:r w:rsidRPr="004E3257">
        <w:rPr>
          <w:b/>
          <w:bCs/>
          <w:sz w:val="24"/>
          <w:lang w:val="en-US"/>
        </w:rPr>
        <w:t xml:space="preserve">Measurement gaps for </w:t>
      </w:r>
      <w:r w:rsidR="005B5A35">
        <w:rPr>
          <w:rFonts w:cs="Arial"/>
          <w:b/>
          <w:color w:val="000000" w:themeColor="text1"/>
          <w:sz w:val="24"/>
        </w:rPr>
        <w:t>network switching</w:t>
      </w:r>
      <w:r w:rsidR="004E3257" w:rsidRPr="004E3257">
        <w:rPr>
          <w:rFonts w:cs="Arial"/>
          <w:b/>
          <w:color w:val="000000" w:themeColor="text1"/>
          <w:sz w:val="24"/>
        </w:rPr>
        <w:t xml:space="preserve"> without leaving RRC-Connected</w:t>
      </w:r>
    </w:p>
    <w:p w14:paraId="7A8BC109" w14:textId="77777777" w:rsidR="008C2906" w:rsidRDefault="008C2906" w:rsidP="00F51811">
      <w:pPr>
        <w:jc w:val="both"/>
        <w:rPr>
          <w:szCs w:val="20"/>
          <w:lang w:val="en-US"/>
        </w:rPr>
      </w:pPr>
    </w:p>
    <w:p w14:paraId="4A64D8B8" w14:textId="215AAB38" w:rsidR="00736A61" w:rsidRDefault="00736A61" w:rsidP="001C1171">
      <w:pPr>
        <w:jc w:val="both"/>
        <w:rPr>
          <w:szCs w:val="20"/>
          <w:lang w:val="en-US"/>
        </w:rPr>
      </w:pPr>
      <w:r>
        <w:rPr>
          <w:szCs w:val="20"/>
          <w:lang w:val="en-US"/>
        </w:rPr>
        <w:t xml:space="preserve">As agreed </w:t>
      </w:r>
      <w:r>
        <w:rPr>
          <w:rFonts w:cs="Arial"/>
        </w:rPr>
        <w:t>during RAN2#115e [5], a multi-SIM</w:t>
      </w:r>
      <w:r w:rsidR="009706D0">
        <w:rPr>
          <w:szCs w:val="20"/>
          <w:lang w:val="en-US"/>
        </w:rPr>
        <w:t xml:space="preserve"> UE </w:t>
      </w:r>
      <w:r>
        <w:rPr>
          <w:szCs w:val="20"/>
          <w:lang w:val="en-US"/>
        </w:rPr>
        <w:t>can</w:t>
      </w:r>
      <w:r w:rsidR="009706D0">
        <w:rPr>
          <w:szCs w:val="20"/>
          <w:lang w:val="en-US"/>
        </w:rPr>
        <w:t xml:space="preserve"> request the attributes of the scheduling gap</w:t>
      </w:r>
      <w:r w:rsidR="0004268D">
        <w:rPr>
          <w:szCs w:val="20"/>
          <w:lang w:val="en-US"/>
        </w:rPr>
        <w:t xml:space="preserve">, </w:t>
      </w:r>
      <w:r w:rsidR="00BB4431">
        <w:rPr>
          <w:szCs w:val="20"/>
          <w:lang w:val="en-US"/>
        </w:rPr>
        <w:t>i.e.,</w:t>
      </w:r>
      <w:r w:rsidR="0004268D">
        <w:rPr>
          <w:szCs w:val="20"/>
          <w:lang w:val="en-US"/>
        </w:rPr>
        <w:t xml:space="preserve"> the </w:t>
      </w:r>
      <w:r w:rsidR="0004268D">
        <w:rPr>
          <w:szCs w:val="20"/>
        </w:rPr>
        <w:t>gap length, periodicity and offset</w:t>
      </w:r>
      <w:r w:rsidR="009706D0">
        <w:rPr>
          <w:szCs w:val="20"/>
          <w:lang w:val="en-US"/>
        </w:rPr>
        <w:t xml:space="preserve">. </w:t>
      </w:r>
      <w:r w:rsidR="00F51811">
        <w:rPr>
          <w:szCs w:val="20"/>
          <w:lang w:val="en-US"/>
        </w:rPr>
        <w:t xml:space="preserve">Given that this type of network switching procedure is </w:t>
      </w:r>
      <w:r w:rsidR="00F51811">
        <w:rPr>
          <w:rFonts w:cs="Arial"/>
          <w:szCs w:val="20"/>
        </w:rPr>
        <w:t xml:space="preserve">RRC-based, the </w:t>
      </w:r>
      <w:r w:rsidR="00F51811" w:rsidRPr="00F51811">
        <w:rPr>
          <w:rFonts w:cs="Arial"/>
          <w:i/>
          <w:iCs/>
          <w:szCs w:val="20"/>
        </w:rPr>
        <w:t>UEAssistanceInformation</w:t>
      </w:r>
      <w:r w:rsidR="00F51811">
        <w:rPr>
          <w:rFonts w:cs="Arial"/>
          <w:szCs w:val="20"/>
        </w:rPr>
        <w:t xml:space="preserve"> </w:t>
      </w:r>
      <w:r>
        <w:rPr>
          <w:rFonts w:cs="Arial"/>
          <w:szCs w:val="20"/>
        </w:rPr>
        <w:t>framework</w:t>
      </w:r>
      <w:r w:rsidR="00F51811">
        <w:rPr>
          <w:rFonts w:cs="Arial"/>
          <w:szCs w:val="20"/>
        </w:rPr>
        <w:t xml:space="preserve"> may be reused to convey the UE preference and indications for the attributes of switching.</w:t>
      </w:r>
      <w:bookmarkStart w:id="7" w:name="OLE_LINK162"/>
      <w:bookmarkStart w:id="8" w:name="OLE_LINK163"/>
      <w:r>
        <w:rPr>
          <w:szCs w:val="20"/>
          <w:lang w:val="en-US"/>
        </w:rPr>
        <w:t xml:space="preserve"> To avoid additional signaling, a multi-SIM UE should be able to send preferred scheduling gaps attributes, via </w:t>
      </w:r>
      <w:r w:rsidRPr="00F51811">
        <w:rPr>
          <w:rFonts w:cs="Arial"/>
          <w:i/>
          <w:iCs/>
          <w:szCs w:val="20"/>
        </w:rPr>
        <w:t>UEAssistanceInformation</w:t>
      </w:r>
      <w:r>
        <w:rPr>
          <w:rFonts w:cs="Arial"/>
          <w:szCs w:val="20"/>
        </w:rPr>
        <w:t xml:space="preserve"> message,</w:t>
      </w:r>
      <w:r>
        <w:rPr>
          <w:szCs w:val="20"/>
          <w:lang w:val="en-US"/>
        </w:rPr>
        <w:t xml:space="preserve"> without additional configuration by the network.</w:t>
      </w:r>
    </w:p>
    <w:p w14:paraId="2E6757B7" w14:textId="5AB7E122" w:rsidR="00736A61" w:rsidRDefault="00736A61" w:rsidP="001C1171">
      <w:pPr>
        <w:jc w:val="both"/>
        <w:rPr>
          <w:szCs w:val="20"/>
          <w:lang w:val="en-US"/>
        </w:rPr>
      </w:pPr>
    </w:p>
    <w:p w14:paraId="68C43D2A" w14:textId="6D4DC255" w:rsidR="00736A61" w:rsidRDefault="00736A61" w:rsidP="00736A61">
      <w:pPr>
        <w:jc w:val="both"/>
        <w:rPr>
          <w:szCs w:val="20"/>
          <w:lang w:val="en-US"/>
        </w:rPr>
      </w:pPr>
      <w:r w:rsidRPr="00736A61">
        <w:rPr>
          <w:b/>
          <w:bCs/>
          <w:szCs w:val="20"/>
          <w:lang w:val="en-US"/>
        </w:rPr>
        <w:t>Proposal</w:t>
      </w:r>
      <w:r w:rsidR="00840345">
        <w:rPr>
          <w:b/>
          <w:bCs/>
          <w:szCs w:val="20"/>
          <w:lang w:val="en-US"/>
        </w:rPr>
        <w:t xml:space="preserve"> 1</w:t>
      </w:r>
      <w:r w:rsidRPr="00736A61">
        <w:rPr>
          <w:b/>
          <w:bCs/>
          <w:szCs w:val="20"/>
          <w:lang w:val="en-US"/>
        </w:rPr>
        <w:t>:</w:t>
      </w:r>
      <w:r>
        <w:rPr>
          <w:szCs w:val="20"/>
          <w:lang w:val="en-US"/>
        </w:rPr>
        <w:t xml:space="preserve"> A multi-SIM UE should be able to send preferred scheduling gaps attributes, via </w:t>
      </w:r>
      <w:r w:rsidRPr="00F51811">
        <w:rPr>
          <w:rFonts w:cs="Arial"/>
          <w:i/>
          <w:iCs/>
          <w:szCs w:val="20"/>
        </w:rPr>
        <w:t>UEAssistanceInformation</w:t>
      </w:r>
      <w:r>
        <w:rPr>
          <w:rFonts w:cs="Arial"/>
          <w:szCs w:val="20"/>
        </w:rPr>
        <w:t xml:space="preserve"> message,</w:t>
      </w:r>
      <w:r>
        <w:rPr>
          <w:szCs w:val="20"/>
          <w:lang w:val="en-US"/>
        </w:rPr>
        <w:t xml:space="preserve"> without additional configuration by the network.</w:t>
      </w:r>
    </w:p>
    <w:p w14:paraId="79CA0E85" w14:textId="77777777" w:rsidR="004E3257" w:rsidRDefault="004E3257" w:rsidP="001C1171">
      <w:pPr>
        <w:jc w:val="both"/>
        <w:rPr>
          <w:szCs w:val="20"/>
          <w:lang w:val="en-US"/>
        </w:rPr>
      </w:pPr>
    </w:p>
    <w:p w14:paraId="062CBA27" w14:textId="6B9E80C3" w:rsidR="00736A61" w:rsidRDefault="00736A61" w:rsidP="001C1171">
      <w:pPr>
        <w:jc w:val="both"/>
        <w:rPr>
          <w:szCs w:val="20"/>
          <w:lang w:val="en-US"/>
        </w:rPr>
      </w:pPr>
      <w:r>
        <w:rPr>
          <w:szCs w:val="20"/>
          <w:lang w:val="en-US"/>
        </w:rPr>
        <w:t>However, it is expected that the attributes of gaps, once acknowledged by the network, remain in effect until is cancelled by the UE</w:t>
      </w:r>
      <w:r w:rsidR="00370544">
        <w:rPr>
          <w:szCs w:val="20"/>
          <w:lang w:val="en-US"/>
        </w:rPr>
        <w:t xml:space="preserve">. Also, if the UE performs </w:t>
      </w:r>
      <w:r w:rsidR="000C13E9">
        <w:rPr>
          <w:szCs w:val="20"/>
          <w:lang w:val="en-US"/>
        </w:rPr>
        <w:t>cell reselection on NW B</w:t>
      </w:r>
      <w:r w:rsidR="00370544">
        <w:rPr>
          <w:szCs w:val="20"/>
          <w:lang w:val="en-US"/>
        </w:rPr>
        <w:t>, a fitting gap for the new cell in NW B may be different than the previously negotiated gap, hence the UE should be able to revise the gap so that gap would be efficiently used</w:t>
      </w:r>
      <w:r>
        <w:rPr>
          <w:szCs w:val="20"/>
          <w:lang w:val="en-US"/>
        </w:rPr>
        <w:t>.</w:t>
      </w:r>
      <w:r w:rsidR="00370544">
        <w:rPr>
          <w:szCs w:val="20"/>
          <w:lang w:val="en-US"/>
        </w:rPr>
        <w:t xml:space="preserve"> </w:t>
      </w:r>
    </w:p>
    <w:p w14:paraId="1D7918A1" w14:textId="77777777" w:rsidR="00370544" w:rsidRDefault="00370544" w:rsidP="001C1171">
      <w:pPr>
        <w:jc w:val="both"/>
        <w:rPr>
          <w:szCs w:val="20"/>
          <w:lang w:val="en-US"/>
        </w:rPr>
      </w:pPr>
    </w:p>
    <w:p w14:paraId="36B16C4F" w14:textId="632DD919" w:rsidR="000C13E9" w:rsidRDefault="000C13E9" w:rsidP="000C13E9">
      <w:pPr>
        <w:jc w:val="both"/>
        <w:rPr>
          <w:szCs w:val="20"/>
          <w:lang w:val="en-US"/>
        </w:rPr>
      </w:pPr>
      <w:r w:rsidRPr="00736A61">
        <w:rPr>
          <w:b/>
          <w:bCs/>
          <w:szCs w:val="20"/>
          <w:lang w:val="en-US"/>
        </w:rPr>
        <w:t>Proposal</w:t>
      </w:r>
      <w:r>
        <w:rPr>
          <w:b/>
          <w:bCs/>
          <w:szCs w:val="20"/>
          <w:lang w:val="en-US"/>
        </w:rPr>
        <w:t xml:space="preserve"> 2</w:t>
      </w:r>
      <w:r w:rsidRPr="00736A61">
        <w:rPr>
          <w:b/>
          <w:bCs/>
          <w:szCs w:val="20"/>
          <w:lang w:val="en-US"/>
        </w:rPr>
        <w:t>:</w:t>
      </w:r>
      <w:r>
        <w:rPr>
          <w:szCs w:val="20"/>
          <w:lang w:val="en-US"/>
        </w:rPr>
        <w:t xml:space="preserve"> The attributes of </w:t>
      </w:r>
      <w:r w:rsidR="005B5A35">
        <w:rPr>
          <w:szCs w:val="20"/>
          <w:lang w:val="en-US"/>
        </w:rPr>
        <w:t>previously-negotiated</w:t>
      </w:r>
      <w:r>
        <w:rPr>
          <w:szCs w:val="20"/>
          <w:lang w:val="en-US"/>
        </w:rPr>
        <w:t xml:space="preserve"> gaps may be revised by the UE due to cell reselection on NW B, </w:t>
      </w:r>
      <w:r w:rsidR="00370544">
        <w:rPr>
          <w:szCs w:val="20"/>
          <w:lang w:val="en-US"/>
        </w:rPr>
        <w:t>in order to efficiently utilize the gap.</w:t>
      </w:r>
      <w:r w:rsidR="005B5A35">
        <w:rPr>
          <w:szCs w:val="20"/>
          <w:lang w:val="en-US"/>
        </w:rPr>
        <w:t xml:space="preserve"> Hence, RAN2 should avoid network-imposed restrictions.</w:t>
      </w:r>
    </w:p>
    <w:p w14:paraId="3BD0889F" w14:textId="77777777" w:rsidR="005B5A35" w:rsidRDefault="005B5A35" w:rsidP="001C1171">
      <w:pPr>
        <w:jc w:val="both"/>
        <w:rPr>
          <w:szCs w:val="20"/>
          <w:lang w:val="en-US"/>
        </w:rPr>
      </w:pPr>
    </w:p>
    <w:p w14:paraId="6EE0C221" w14:textId="77777777" w:rsidR="00CC66DD" w:rsidRDefault="00CC66DD" w:rsidP="00CC66DD">
      <w:pPr>
        <w:jc w:val="both"/>
        <w:rPr>
          <w:rFonts w:eastAsiaTheme="minorEastAsia"/>
          <w:lang w:val="en-US" w:eastAsia="zh-CN"/>
        </w:rPr>
      </w:pPr>
      <w:r>
        <w:rPr>
          <w:rFonts w:eastAsiaTheme="minorEastAsia"/>
          <w:lang w:val="en-US" w:eastAsia="zh-CN"/>
        </w:rPr>
        <w:t>During the RAN#94e meeting, the outcome of the reply LS from RAN4 [6] was the basis to reach an agreement to include RAN4 in the Rel-17 MUSIM WI. The following proposals were agreed:</w:t>
      </w:r>
    </w:p>
    <w:p w14:paraId="3F845E08" w14:textId="77777777" w:rsidR="00CC66DD" w:rsidRPr="00223CD5" w:rsidRDefault="00CC66DD" w:rsidP="00CC66DD">
      <w:pPr>
        <w:pStyle w:val="ListParagraph"/>
        <w:numPr>
          <w:ilvl w:val="0"/>
          <w:numId w:val="14"/>
        </w:numPr>
        <w:jc w:val="both"/>
        <w:rPr>
          <w:rFonts w:ascii="Arial" w:hAnsi="Arial" w:cs="Arial"/>
        </w:rPr>
      </w:pPr>
      <w:r w:rsidRPr="00223CD5">
        <w:rPr>
          <w:rFonts w:ascii="Arial" w:hAnsi="Arial" w:cs="Arial"/>
        </w:rPr>
        <w:t xml:space="preserve">Proposal 1: RAN4 is requested to capture in TS38.133 that legacy measurement gap patterns (as defined in TS 38.133 Table 9.1.2-1, and also including patterns #24 and #25) can be applicable for MUSIM operation and also to capture new gap patterns for MUSIM with MGRP equal to paging DRX cycles for IDLE/INACTIVE. </w:t>
      </w:r>
    </w:p>
    <w:p w14:paraId="6274FCA0" w14:textId="3C463EC1" w:rsidR="00CC66DD" w:rsidRPr="00CC66DD" w:rsidRDefault="00CC66DD" w:rsidP="00CC66DD">
      <w:pPr>
        <w:pStyle w:val="ListParagraph"/>
        <w:numPr>
          <w:ilvl w:val="0"/>
          <w:numId w:val="14"/>
        </w:numPr>
        <w:jc w:val="both"/>
        <w:rPr>
          <w:rFonts w:ascii="Arial" w:hAnsi="Arial" w:cs="Arial"/>
        </w:rPr>
      </w:pPr>
      <w:r w:rsidRPr="00CC66DD">
        <w:rPr>
          <w:rFonts w:ascii="Arial" w:hAnsi="Arial" w:cs="Arial"/>
        </w:rPr>
        <w:lastRenderedPageBreak/>
        <w:t>Proposal 4: Update the R17 MUSIM WID to add a new Objective 4: “Specify that existing gap patterns in TS 38.133 can be applicable for MUSIM and also define new gap patterns for MUSIM [RAN4]” and to list TS 38.133 as affected specification.</w:t>
      </w:r>
    </w:p>
    <w:p w14:paraId="6DE23E03" w14:textId="6C21CB49" w:rsidR="00CC66DD" w:rsidRDefault="00CC66DD" w:rsidP="00CC66DD">
      <w:pPr>
        <w:jc w:val="both"/>
        <w:rPr>
          <w:szCs w:val="20"/>
          <w:lang w:val="en-US"/>
        </w:rPr>
      </w:pPr>
      <w:r>
        <w:rPr>
          <w:szCs w:val="20"/>
          <w:lang w:val="en-US"/>
        </w:rPr>
        <w:t>Given above agreements and the reply LS from RAN4 [6], RAN2 should request RAN4 to include MUSIM applications for MGs 24 and 25. Moreover, to reflect on the efficiency concerns raised in the reply LS from RAN4 [6], we suggest that the MG repetition periodicities, MGRP, should</w:t>
      </w:r>
      <w:r w:rsidR="007B1A43">
        <w:rPr>
          <w:szCs w:val="20"/>
          <w:lang w:val="en-US"/>
        </w:rPr>
        <w:t xml:space="preserve"> match</w:t>
      </w:r>
      <w:r>
        <w:rPr>
          <w:szCs w:val="20"/>
          <w:lang w:val="en-US"/>
        </w:rPr>
        <w:t xml:space="preserve"> DRX cycles as closely as possible. These suggestions were put forward at length in a companion paper to RAN4 [7].   </w:t>
      </w:r>
    </w:p>
    <w:p w14:paraId="0E4D471D" w14:textId="77777777" w:rsidR="007B1A43" w:rsidRDefault="007B1A43" w:rsidP="007B1A43">
      <w:pPr>
        <w:jc w:val="both"/>
        <w:rPr>
          <w:b/>
          <w:bCs/>
          <w:szCs w:val="20"/>
          <w:lang w:val="en-US"/>
        </w:rPr>
      </w:pPr>
    </w:p>
    <w:p w14:paraId="2C2DD181" w14:textId="74CB0200" w:rsidR="0013761E" w:rsidRDefault="007B1A43" w:rsidP="00CC66DD">
      <w:pPr>
        <w:jc w:val="both"/>
        <w:rPr>
          <w:szCs w:val="20"/>
          <w:lang w:val="en-US"/>
        </w:rPr>
      </w:pPr>
      <w:r w:rsidRPr="00736A61">
        <w:rPr>
          <w:b/>
          <w:bCs/>
          <w:szCs w:val="20"/>
          <w:lang w:val="en-US"/>
        </w:rPr>
        <w:t>Proposal</w:t>
      </w:r>
      <w:r>
        <w:rPr>
          <w:b/>
          <w:bCs/>
          <w:szCs w:val="20"/>
          <w:lang w:val="en-US"/>
        </w:rPr>
        <w:t xml:space="preserve"> 3</w:t>
      </w:r>
      <w:r w:rsidRPr="00736A61">
        <w:rPr>
          <w:b/>
          <w:bCs/>
          <w:szCs w:val="20"/>
          <w:lang w:val="en-US"/>
        </w:rPr>
        <w:t>:</w:t>
      </w:r>
      <w:r>
        <w:rPr>
          <w:szCs w:val="20"/>
          <w:lang w:val="en-US"/>
        </w:rPr>
        <w:t xml:space="preserve"> RAN2 should request RAN4 to include MUSIM applications for MGs 24 and 25. Moreover, to reflect on the efficiency concerns raised by RAN4, we suggest that the MG repetition periodicities, MGRP, should match DRX cycles as closely as possible.</w:t>
      </w:r>
    </w:p>
    <w:p w14:paraId="7F98EAFE" w14:textId="77777777" w:rsidR="00CC66DD" w:rsidRDefault="00CC66DD" w:rsidP="00CC66DD">
      <w:pPr>
        <w:jc w:val="both"/>
        <w:rPr>
          <w:szCs w:val="20"/>
          <w:lang w:val="en-US"/>
        </w:rPr>
      </w:pPr>
    </w:p>
    <w:p w14:paraId="61F8C9EA" w14:textId="0E832B78" w:rsidR="003B39EC" w:rsidRDefault="003B39EC" w:rsidP="001C1171">
      <w:pPr>
        <w:jc w:val="both"/>
        <w:rPr>
          <w:rFonts w:cs="Arial"/>
          <w:szCs w:val="20"/>
          <w:lang w:val="en-US"/>
        </w:rPr>
      </w:pPr>
      <w:r>
        <w:rPr>
          <w:rFonts w:cs="Arial"/>
          <w:szCs w:val="20"/>
          <w:lang w:val="en-US"/>
        </w:rPr>
        <w:t xml:space="preserve">Some of the listed procedures under Scenario 1, e.g., </w:t>
      </w:r>
      <w:r w:rsidRPr="003B39EC">
        <w:rPr>
          <w:rFonts w:cs="Arial"/>
          <w:szCs w:val="20"/>
          <w:lang w:val="en-US"/>
        </w:rPr>
        <w:t>SSB detection</w:t>
      </w:r>
      <w:r>
        <w:rPr>
          <w:rFonts w:cs="Arial"/>
          <w:szCs w:val="20"/>
          <w:lang w:val="en-US"/>
        </w:rPr>
        <w:t xml:space="preserve">, </w:t>
      </w:r>
      <w:r w:rsidRPr="003B39EC">
        <w:rPr>
          <w:rFonts w:cs="Arial"/>
          <w:szCs w:val="20"/>
          <w:lang w:val="en-US"/>
        </w:rPr>
        <w:t>paging reception, serving</w:t>
      </w:r>
      <w:r>
        <w:rPr>
          <w:rFonts w:cs="Arial"/>
          <w:szCs w:val="20"/>
          <w:lang w:val="en-US"/>
        </w:rPr>
        <w:t>/</w:t>
      </w:r>
      <w:r w:rsidRPr="003B39EC">
        <w:rPr>
          <w:rFonts w:cs="Arial"/>
          <w:szCs w:val="20"/>
          <w:lang w:val="en-US"/>
        </w:rPr>
        <w:t>neighboring cell measurement</w:t>
      </w:r>
      <w:r>
        <w:rPr>
          <w:rFonts w:cs="Arial"/>
          <w:szCs w:val="20"/>
          <w:lang w:val="en-US"/>
        </w:rPr>
        <w:t xml:space="preserve">, are likely the procedures that a multi-SIM would always requires to perform of the second network (where the UE is in RRC-Idle state), therefore </w:t>
      </w:r>
      <w:r w:rsidR="00094340">
        <w:rPr>
          <w:rFonts w:cs="Arial"/>
          <w:szCs w:val="20"/>
          <w:lang w:val="en-US"/>
        </w:rPr>
        <w:t>a multi-SIM UE always requires at least one, and likely more, periodic scheduling gap(s) to perform a subset of procedures listed under Scenario 1</w:t>
      </w:r>
      <w:r>
        <w:rPr>
          <w:rFonts w:cs="Arial"/>
          <w:szCs w:val="20"/>
          <w:lang w:val="en-US"/>
        </w:rPr>
        <w:t>.</w:t>
      </w:r>
    </w:p>
    <w:p w14:paraId="1ED4E8FE" w14:textId="77777777" w:rsidR="00094340" w:rsidRDefault="00094340" w:rsidP="00094340">
      <w:pPr>
        <w:jc w:val="both"/>
        <w:rPr>
          <w:b/>
          <w:bCs/>
          <w:szCs w:val="20"/>
        </w:rPr>
      </w:pPr>
    </w:p>
    <w:p w14:paraId="5585ACF8" w14:textId="74B01854" w:rsidR="007B1A43" w:rsidRDefault="00094340" w:rsidP="00094340">
      <w:pPr>
        <w:jc w:val="both"/>
        <w:rPr>
          <w:szCs w:val="20"/>
        </w:rPr>
      </w:pPr>
      <w:r>
        <w:rPr>
          <w:szCs w:val="20"/>
        </w:rPr>
        <w:t xml:space="preserve">To address various procedures for short-time switching, it was agreed </w:t>
      </w:r>
      <w:r>
        <w:rPr>
          <w:rFonts w:cs="Arial"/>
        </w:rPr>
        <w:t xml:space="preserve">during RAN2#115e [5] that </w:t>
      </w:r>
      <w:r>
        <w:rPr>
          <w:szCs w:val="20"/>
        </w:rPr>
        <w:t>a UE may be configured with multiple measurement gaps with various attributes. While it is beneficial to gather multiple procedures under e.g., Scenarios 1</w:t>
      </w:r>
      <w:r w:rsidR="007B1A43">
        <w:rPr>
          <w:szCs w:val="20"/>
        </w:rPr>
        <w:t>,</w:t>
      </w:r>
      <w:r>
        <w:rPr>
          <w:szCs w:val="20"/>
        </w:rPr>
        <w:t xml:space="preserve"> and perform the related tasks within the same scheduling gap, it may not always be possible to do so. </w:t>
      </w:r>
      <w:r w:rsidR="007B1A43">
        <w:rPr>
          <w:szCs w:val="20"/>
        </w:rPr>
        <w:t xml:space="preserve">E.g., </w:t>
      </w:r>
      <w:r w:rsidR="007B1A43" w:rsidRPr="007B1A43">
        <w:rPr>
          <w:szCs w:val="20"/>
        </w:rPr>
        <w:t>RAN4 observ</w:t>
      </w:r>
      <w:r w:rsidR="007B1A43">
        <w:rPr>
          <w:szCs w:val="20"/>
        </w:rPr>
        <w:t>ation</w:t>
      </w:r>
      <w:r w:rsidR="007B1A43" w:rsidRPr="007B1A43">
        <w:rPr>
          <w:szCs w:val="20"/>
        </w:rPr>
        <w:t xml:space="preserve"> </w:t>
      </w:r>
      <w:r w:rsidR="007B1A43">
        <w:rPr>
          <w:szCs w:val="20"/>
        </w:rPr>
        <w:t>is that a</w:t>
      </w:r>
      <w:r w:rsidR="007B1A43" w:rsidRPr="007B1A43">
        <w:rPr>
          <w:szCs w:val="20"/>
        </w:rPr>
        <w:t xml:space="preserve"> single </w:t>
      </w:r>
      <w:r w:rsidR="007B1A43">
        <w:rPr>
          <w:szCs w:val="20"/>
        </w:rPr>
        <w:t xml:space="preserve">MG </w:t>
      </w:r>
      <w:r w:rsidR="007B1A43" w:rsidRPr="007B1A43">
        <w:rPr>
          <w:szCs w:val="20"/>
        </w:rPr>
        <w:t xml:space="preserve">pattern </w:t>
      </w:r>
      <w:r w:rsidR="007B1A43">
        <w:rPr>
          <w:szCs w:val="20"/>
        </w:rPr>
        <w:t>may</w:t>
      </w:r>
      <w:r w:rsidR="007B1A43" w:rsidRPr="007B1A43">
        <w:rPr>
          <w:szCs w:val="20"/>
        </w:rPr>
        <w:t xml:space="preserve"> </w:t>
      </w:r>
      <w:r w:rsidR="007B1A43">
        <w:rPr>
          <w:szCs w:val="20"/>
        </w:rPr>
        <w:t>not be enough to span</w:t>
      </w:r>
      <w:r w:rsidR="007B1A43" w:rsidRPr="007B1A43">
        <w:rPr>
          <w:szCs w:val="20"/>
        </w:rPr>
        <w:t xml:space="preserve"> the time </w:t>
      </w:r>
      <w:r w:rsidR="007B1A43">
        <w:rPr>
          <w:szCs w:val="20"/>
        </w:rPr>
        <w:t xml:space="preserve">required </w:t>
      </w:r>
      <w:r w:rsidR="007B1A43" w:rsidRPr="007B1A43">
        <w:rPr>
          <w:szCs w:val="20"/>
        </w:rPr>
        <w:t>to perform tasks</w:t>
      </w:r>
      <w:r w:rsidR="007B1A43">
        <w:rPr>
          <w:szCs w:val="20"/>
        </w:rPr>
        <w:t xml:space="preserve"> such as </w:t>
      </w:r>
      <w:r w:rsidR="007B1A43" w:rsidRPr="007B1A43">
        <w:rPr>
          <w:szCs w:val="20"/>
        </w:rPr>
        <w:t>serving cell measurement, neighbour cell measurements including intra-</w:t>
      </w:r>
      <w:r w:rsidR="007B1A43">
        <w:rPr>
          <w:szCs w:val="20"/>
        </w:rPr>
        <w:t>,</w:t>
      </w:r>
      <w:r w:rsidR="007B1A43" w:rsidRPr="007B1A43">
        <w:rPr>
          <w:szCs w:val="20"/>
        </w:rPr>
        <w:t xml:space="preserve"> inter-frequency and inter-RAT measurements</w:t>
      </w:r>
      <w:r w:rsidR="007B1A43">
        <w:rPr>
          <w:szCs w:val="20"/>
        </w:rPr>
        <w:t xml:space="preserve"> [6].</w:t>
      </w:r>
    </w:p>
    <w:p w14:paraId="16CE56AF" w14:textId="77777777" w:rsidR="007B1A43" w:rsidRDefault="007B1A43" w:rsidP="00094340">
      <w:pPr>
        <w:jc w:val="both"/>
        <w:rPr>
          <w:szCs w:val="20"/>
        </w:rPr>
      </w:pPr>
    </w:p>
    <w:p w14:paraId="189C9743" w14:textId="04499B10" w:rsidR="00094340" w:rsidRDefault="00094340" w:rsidP="00094340">
      <w:pPr>
        <w:jc w:val="both"/>
        <w:rPr>
          <w:szCs w:val="20"/>
        </w:rPr>
      </w:pPr>
      <w:r>
        <w:rPr>
          <w:szCs w:val="20"/>
        </w:rPr>
        <w:t xml:space="preserve">Hence, a multi-SIM UE may require more than two gaps for various types of procedures listed under Scenario 1. Whether </w:t>
      </w:r>
      <w:r w:rsidR="0010376D">
        <w:rPr>
          <w:szCs w:val="20"/>
        </w:rPr>
        <w:t>two or more scheduling gaps maybe used for the procedures under Scenario 1, and a multi-SIM UE would be using all the gaps or releasing all or a subset of the gaps once not required</w:t>
      </w:r>
      <w:r>
        <w:rPr>
          <w:szCs w:val="20"/>
        </w:rPr>
        <w:t xml:space="preserve">. </w:t>
      </w:r>
    </w:p>
    <w:p w14:paraId="6B490BD1" w14:textId="77777777" w:rsidR="00094340" w:rsidRDefault="00094340" w:rsidP="00094340">
      <w:pPr>
        <w:jc w:val="both"/>
        <w:rPr>
          <w:b/>
          <w:bCs/>
          <w:szCs w:val="20"/>
        </w:rPr>
      </w:pPr>
    </w:p>
    <w:p w14:paraId="773293D0" w14:textId="2AF2E7D3" w:rsidR="00094340" w:rsidRDefault="00094340" w:rsidP="00094340">
      <w:pPr>
        <w:jc w:val="both"/>
        <w:rPr>
          <w:szCs w:val="20"/>
        </w:rPr>
      </w:pPr>
      <w:r w:rsidRPr="00736A61">
        <w:rPr>
          <w:b/>
          <w:bCs/>
          <w:szCs w:val="20"/>
        </w:rPr>
        <w:t>Observation</w:t>
      </w:r>
      <w:r>
        <w:rPr>
          <w:b/>
          <w:bCs/>
          <w:szCs w:val="20"/>
        </w:rPr>
        <w:t xml:space="preserve"> 1</w:t>
      </w:r>
      <w:r w:rsidRPr="00736A61">
        <w:rPr>
          <w:b/>
          <w:bCs/>
          <w:szCs w:val="20"/>
        </w:rPr>
        <w:t>:</w:t>
      </w:r>
      <w:r>
        <w:rPr>
          <w:szCs w:val="20"/>
        </w:rPr>
        <w:t xml:space="preserve"> A multi-SIM UE may require more than </w:t>
      </w:r>
      <w:r w:rsidR="0010376D">
        <w:rPr>
          <w:szCs w:val="20"/>
        </w:rPr>
        <w:t>two</w:t>
      </w:r>
      <w:r>
        <w:rPr>
          <w:szCs w:val="20"/>
        </w:rPr>
        <w:t xml:space="preserve"> gap</w:t>
      </w:r>
      <w:r w:rsidR="0010376D">
        <w:rPr>
          <w:szCs w:val="20"/>
        </w:rPr>
        <w:t>s</w:t>
      </w:r>
      <w:r>
        <w:rPr>
          <w:szCs w:val="20"/>
        </w:rPr>
        <w:t xml:space="preserve"> for various types of procedures listed under Scenario 1.</w:t>
      </w:r>
    </w:p>
    <w:p w14:paraId="288C07E2" w14:textId="77777777" w:rsidR="00736A61" w:rsidRDefault="00736A61" w:rsidP="008C2906">
      <w:pPr>
        <w:jc w:val="both"/>
        <w:rPr>
          <w:szCs w:val="20"/>
        </w:rPr>
      </w:pPr>
    </w:p>
    <w:p w14:paraId="5B7A9F63" w14:textId="50EFED6B" w:rsidR="003B39EC" w:rsidRDefault="00736A61" w:rsidP="003B39EC">
      <w:pPr>
        <w:jc w:val="both"/>
        <w:rPr>
          <w:szCs w:val="20"/>
        </w:rPr>
      </w:pPr>
      <w:r w:rsidRPr="00736A61">
        <w:rPr>
          <w:b/>
          <w:bCs/>
          <w:szCs w:val="20"/>
        </w:rPr>
        <w:t>Proposal</w:t>
      </w:r>
      <w:r w:rsidR="00840345">
        <w:rPr>
          <w:b/>
          <w:bCs/>
          <w:szCs w:val="20"/>
        </w:rPr>
        <w:t xml:space="preserve"> 4</w:t>
      </w:r>
      <w:r w:rsidRPr="00736A61">
        <w:rPr>
          <w:b/>
          <w:bCs/>
          <w:szCs w:val="20"/>
        </w:rPr>
        <w:t>:</w:t>
      </w:r>
      <w:r>
        <w:rPr>
          <w:szCs w:val="20"/>
        </w:rPr>
        <w:t xml:space="preserve"> </w:t>
      </w:r>
      <w:r w:rsidR="00094340">
        <w:rPr>
          <w:szCs w:val="20"/>
        </w:rPr>
        <w:t xml:space="preserve">Two or more </w:t>
      </w:r>
      <w:r w:rsidR="007C1C00">
        <w:rPr>
          <w:szCs w:val="20"/>
        </w:rPr>
        <w:t>scheduling gaps maybe used for the procedures under Scenario 1.</w:t>
      </w:r>
      <w:r>
        <w:rPr>
          <w:szCs w:val="20"/>
        </w:rPr>
        <w:t xml:space="preserve">  </w:t>
      </w:r>
    </w:p>
    <w:p w14:paraId="399B42E5" w14:textId="7B0E4C7B" w:rsidR="003B39EC" w:rsidRDefault="003B39EC" w:rsidP="003B39EC">
      <w:pPr>
        <w:jc w:val="both"/>
        <w:rPr>
          <w:szCs w:val="20"/>
          <w:lang w:val="en-US"/>
        </w:rPr>
      </w:pPr>
    </w:p>
    <w:p w14:paraId="0F281CCE" w14:textId="5A100B59" w:rsidR="003B39EC" w:rsidRPr="007C1C00" w:rsidRDefault="003B39EC" w:rsidP="003B39EC">
      <w:pPr>
        <w:pStyle w:val="B1"/>
        <w:ind w:left="0" w:firstLine="0"/>
        <w:jc w:val="both"/>
        <w:rPr>
          <w:rFonts w:ascii="Arial" w:hAnsi="Arial" w:cs="Arial"/>
          <w:sz w:val="20"/>
          <w:szCs w:val="20"/>
          <w:lang w:val="en-US"/>
        </w:rPr>
      </w:pPr>
      <w:r>
        <w:rPr>
          <w:rFonts w:ascii="Arial" w:hAnsi="Arial" w:cs="Arial"/>
          <w:sz w:val="20"/>
          <w:szCs w:val="20"/>
          <w:lang w:val="en-US"/>
        </w:rPr>
        <w:t xml:space="preserve">Given the obligation that a periodic scheduling gap brings to the network scheduler, </w:t>
      </w:r>
      <w:r>
        <w:rPr>
          <w:rFonts w:ascii="Arial" w:hAnsi="Arial" w:cs="Arial"/>
          <w:sz w:val="20"/>
          <w:szCs w:val="20"/>
        </w:rPr>
        <w:t xml:space="preserve">it is </w:t>
      </w:r>
      <w:r>
        <w:rPr>
          <w:rFonts w:ascii="Arial" w:hAnsi="Arial" w:cs="Arial"/>
          <w:sz w:val="20"/>
          <w:szCs w:val="20"/>
          <w:lang w:val="en-US"/>
        </w:rPr>
        <w:t xml:space="preserve">expected that a multi-SIM UE releases unwanted scheduling gap promptly, with acknowledgment from the network, to avoid </w:t>
      </w:r>
      <w:r>
        <w:rPr>
          <w:rFonts w:ascii="Arial" w:hAnsi="Arial" w:cs="Arial"/>
          <w:sz w:val="20"/>
          <w:szCs w:val="20"/>
        </w:rPr>
        <w:t xml:space="preserve">mismatch </w:t>
      </w:r>
      <w:r>
        <w:rPr>
          <w:rFonts w:ascii="Arial" w:hAnsi="Arial" w:cs="Arial"/>
          <w:sz w:val="20"/>
          <w:szCs w:val="20"/>
          <w:lang w:val="en-US"/>
        </w:rPr>
        <w:t>status between the UE and the network</w:t>
      </w:r>
      <w:r w:rsidRPr="00B330BD">
        <w:rPr>
          <w:rFonts w:ascii="Arial" w:hAnsi="Arial" w:cs="Arial"/>
          <w:sz w:val="20"/>
          <w:szCs w:val="20"/>
        </w:rPr>
        <w:t>.</w:t>
      </w:r>
      <w:r w:rsidR="007C1C00">
        <w:rPr>
          <w:rFonts w:ascii="Arial" w:hAnsi="Arial" w:cs="Arial"/>
          <w:sz w:val="20"/>
          <w:szCs w:val="20"/>
          <w:lang w:val="en-US"/>
        </w:rPr>
        <w:t xml:space="preserve"> </w:t>
      </w:r>
      <w:r w:rsidR="007C1C00" w:rsidRPr="007C1C00">
        <w:rPr>
          <w:rFonts w:ascii="Arial" w:hAnsi="Arial" w:cs="Arial"/>
          <w:sz w:val="20"/>
          <w:szCs w:val="20"/>
        </w:rPr>
        <w:t>Autonomous</w:t>
      </w:r>
      <w:r w:rsidR="007C1C00">
        <w:rPr>
          <w:rFonts w:ascii="Arial" w:hAnsi="Arial" w:cs="Arial"/>
          <w:sz w:val="20"/>
          <w:szCs w:val="20"/>
          <w:lang w:val="en-US"/>
        </w:rPr>
        <w:t xml:space="preserve"> release of an unwanted scheduling gap</w:t>
      </w:r>
      <w:r w:rsidR="007C1C00" w:rsidRPr="007C1C00">
        <w:rPr>
          <w:rFonts w:ascii="Arial" w:hAnsi="Arial" w:cs="Arial"/>
          <w:sz w:val="20"/>
          <w:szCs w:val="20"/>
        </w:rPr>
        <w:t xml:space="preserve"> </w:t>
      </w:r>
      <w:r w:rsidR="007C1C00">
        <w:rPr>
          <w:rFonts w:ascii="Arial" w:hAnsi="Arial" w:cs="Arial"/>
          <w:sz w:val="20"/>
          <w:szCs w:val="20"/>
          <w:lang w:val="en-US"/>
        </w:rPr>
        <w:t>should be avoided</w:t>
      </w:r>
      <w:r w:rsidR="007C1C00" w:rsidRPr="007C1C00">
        <w:rPr>
          <w:rFonts w:ascii="Arial" w:hAnsi="Arial" w:cs="Arial"/>
          <w:sz w:val="20"/>
          <w:szCs w:val="20"/>
        </w:rPr>
        <w:t xml:space="preserve"> by UE </w:t>
      </w:r>
      <w:r w:rsidR="007C1C00">
        <w:rPr>
          <w:rFonts w:ascii="Arial" w:hAnsi="Arial" w:cs="Arial"/>
          <w:sz w:val="20"/>
          <w:szCs w:val="20"/>
          <w:lang w:val="en-US"/>
        </w:rPr>
        <w:t xml:space="preserve">regardless of the number of </w:t>
      </w:r>
      <w:r w:rsidR="007C1C00" w:rsidRPr="007C1C00">
        <w:rPr>
          <w:rFonts w:ascii="Arial" w:hAnsi="Arial" w:cs="Arial"/>
          <w:sz w:val="20"/>
          <w:szCs w:val="20"/>
        </w:rPr>
        <w:t>repetitions</w:t>
      </w:r>
      <w:r w:rsidR="007C1C00">
        <w:rPr>
          <w:rFonts w:ascii="Arial" w:hAnsi="Arial" w:cs="Arial"/>
          <w:sz w:val="20"/>
          <w:szCs w:val="20"/>
          <w:lang w:val="en-US"/>
        </w:rPr>
        <w:t>.</w:t>
      </w:r>
    </w:p>
    <w:p w14:paraId="7D8333E3" w14:textId="0FB6DB34" w:rsidR="007C1C00" w:rsidRPr="007C1C00" w:rsidRDefault="007C1C00" w:rsidP="003B39EC">
      <w:pPr>
        <w:pStyle w:val="B1"/>
        <w:ind w:left="0" w:firstLine="0"/>
        <w:jc w:val="both"/>
        <w:rPr>
          <w:rFonts w:ascii="Arial" w:hAnsi="Arial" w:cs="Arial"/>
          <w:sz w:val="20"/>
          <w:szCs w:val="20"/>
          <w:lang w:val="en-US"/>
        </w:rPr>
      </w:pPr>
      <w:r w:rsidRPr="007C1C00">
        <w:rPr>
          <w:rFonts w:ascii="Arial" w:hAnsi="Arial" w:cs="Arial"/>
          <w:b/>
          <w:bCs/>
          <w:sz w:val="20"/>
          <w:szCs w:val="20"/>
          <w:lang w:val="en-US"/>
        </w:rPr>
        <w:t>Observation</w:t>
      </w:r>
      <w:r>
        <w:rPr>
          <w:rFonts w:ascii="Arial" w:hAnsi="Arial" w:cs="Arial"/>
          <w:b/>
          <w:bCs/>
          <w:sz w:val="20"/>
          <w:szCs w:val="20"/>
          <w:lang w:val="en-US"/>
        </w:rPr>
        <w:t xml:space="preserve"> 2</w:t>
      </w:r>
      <w:r w:rsidRPr="007C1C00">
        <w:rPr>
          <w:rFonts w:ascii="Arial" w:hAnsi="Arial" w:cs="Arial"/>
          <w:b/>
          <w:bCs/>
          <w:sz w:val="20"/>
          <w:szCs w:val="20"/>
          <w:lang w:val="en-US"/>
        </w:rPr>
        <w:t>:</w:t>
      </w:r>
      <w:r>
        <w:rPr>
          <w:rFonts w:ascii="Arial" w:hAnsi="Arial" w:cs="Arial"/>
          <w:sz w:val="20"/>
          <w:szCs w:val="20"/>
          <w:lang w:val="en-US"/>
        </w:rPr>
        <w:t xml:space="preserve"> </w:t>
      </w:r>
      <w:r w:rsidRPr="007C1C00">
        <w:rPr>
          <w:rFonts w:ascii="Arial" w:hAnsi="Arial" w:cs="Arial"/>
          <w:sz w:val="20"/>
          <w:szCs w:val="20"/>
        </w:rPr>
        <w:t>Autonomous</w:t>
      </w:r>
      <w:r>
        <w:rPr>
          <w:rFonts w:ascii="Arial" w:hAnsi="Arial" w:cs="Arial"/>
          <w:sz w:val="20"/>
          <w:szCs w:val="20"/>
          <w:lang w:val="en-US"/>
        </w:rPr>
        <w:t xml:space="preserve"> release of an unwanted scheduling gap</w:t>
      </w:r>
      <w:r w:rsidRPr="007C1C00">
        <w:rPr>
          <w:rFonts w:ascii="Arial" w:hAnsi="Arial" w:cs="Arial"/>
          <w:sz w:val="20"/>
          <w:szCs w:val="20"/>
        </w:rPr>
        <w:t xml:space="preserve"> </w:t>
      </w:r>
      <w:r>
        <w:rPr>
          <w:rFonts w:ascii="Arial" w:hAnsi="Arial" w:cs="Arial"/>
          <w:sz w:val="20"/>
          <w:szCs w:val="20"/>
          <w:lang w:val="en-US"/>
        </w:rPr>
        <w:t>should be avoided</w:t>
      </w:r>
      <w:r w:rsidRPr="007C1C00">
        <w:rPr>
          <w:rFonts w:ascii="Arial" w:hAnsi="Arial" w:cs="Arial"/>
          <w:sz w:val="20"/>
          <w:szCs w:val="20"/>
        </w:rPr>
        <w:t xml:space="preserve"> by UE </w:t>
      </w:r>
      <w:r>
        <w:rPr>
          <w:rFonts w:ascii="Arial" w:hAnsi="Arial" w:cs="Arial"/>
          <w:sz w:val="20"/>
          <w:szCs w:val="20"/>
          <w:lang w:val="en-US"/>
        </w:rPr>
        <w:t xml:space="preserve">regardless of the number of </w:t>
      </w:r>
      <w:r w:rsidRPr="007C1C00">
        <w:rPr>
          <w:rFonts w:ascii="Arial" w:hAnsi="Arial" w:cs="Arial"/>
          <w:sz w:val="20"/>
          <w:szCs w:val="20"/>
        </w:rPr>
        <w:t>repetitions</w:t>
      </w:r>
      <w:r>
        <w:rPr>
          <w:rFonts w:ascii="Arial" w:hAnsi="Arial" w:cs="Arial"/>
          <w:sz w:val="20"/>
          <w:szCs w:val="20"/>
          <w:lang w:val="en-US"/>
        </w:rPr>
        <w:t>.</w:t>
      </w:r>
    </w:p>
    <w:p w14:paraId="428D5CA9" w14:textId="231505CB" w:rsidR="00914481" w:rsidRPr="00223CD5" w:rsidRDefault="003B39EC" w:rsidP="00223CD5">
      <w:pPr>
        <w:pStyle w:val="B1"/>
        <w:ind w:left="0" w:firstLine="0"/>
        <w:jc w:val="both"/>
        <w:rPr>
          <w:rFonts w:ascii="Arial" w:hAnsi="Arial" w:cs="Arial"/>
          <w:sz w:val="20"/>
          <w:szCs w:val="20"/>
        </w:rPr>
      </w:pPr>
      <w:r w:rsidRPr="003B39EC">
        <w:rPr>
          <w:rFonts w:ascii="Arial" w:hAnsi="Arial" w:cs="Arial"/>
          <w:b/>
          <w:bCs/>
          <w:sz w:val="20"/>
          <w:szCs w:val="20"/>
          <w:lang w:val="en-US"/>
        </w:rPr>
        <w:t>Proposal</w:t>
      </w:r>
      <w:r w:rsidR="00840345">
        <w:rPr>
          <w:rFonts w:ascii="Arial" w:hAnsi="Arial" w:cs="Arial"/>
          <w:b/>
          <w:bCs/>
          <w:sz w:val="20"/>
          <w:szCs w:val="20"/>
          <w:lang w:val="en-US"/>
        </w:rPr>
        <w:t xml:space="preserve"> 5</w:t>
      </w:r>
      <w:r w:rsidRPr="003B39EC">
        <w:rPr>
          <w:rFonts w:ascii="Arial" w:hAnsi="Arial" w:cs="Arial"/>
          <w:b/>
          <w:bCs/>
          <w:sz w:val="20"/>
          <w:szCs w:val="20"/>
          <w:lang w:val="en-US"/>
        </w:rPr>
        <w:t>:</w:t>
      </w:r>
      <w:r>
        <w:rPr>
          <w:rFonts w:ascii="Arial" w:hAnsi="Arial" w:cs="Arial"/>
          <w:sz w:val="20"/>
          <w:szCs w:val="20"/>
          <w:lang w:val="en-US"/>
        </w:rPr>
        <w:t xml:space="preserve"> A multi-SIM UE releases unwanted scheduling gap, with acknowledgment from the network, to avoid </w:t>
      </w:r>
      <w:r>
        <w:rPr>
          <w:rFonts w:ascii="Arial" w:hAnsi="Arial" w:cs="Arial"/>
          <w:sz w:val="20"/>
          <w:szCs w:val="20"/>
        </w:rPr>
        <w:t xml:space="preserve">mismatch </w:t>
      </w:r>
      <w:r>
        <w:rPr>
          <w:rFonts w:ascii="Arial" w:hAnsi="Arial" w:cs="Arial"/>
          <w:sz w:val="20"/>
          <w:szCs w:val="20"/>
          <w:lang w:val="en-US"/>
        </w:rPr>
        <w:t>status between the UE and the network</w:t>
      </w:r>
      <w:r w:rsidRPr="00B330BD">
        <w:rPr>
          <w:rFonts w:ascii="Arial" w:hAnsi="Arial" w:cs="Arial"/>
          <w:sz w:val="20"/>
          <w:szCs w:val="20"/>
        </w:rPr>
        <w:t>.</w:t>
      </w:r>
      <w:bookmarkEnd w:id="7"/>
      <w:bookmarkEnd w:id="8"/>
    </w:p>
    <w:p w14:paraId="72ECC9B2" w14:textId="71D49145" w:rsidR="00C73588" w:rsidRDefault="007D4B29" w:rsidP="00EF3569">
      <w:pPr>
        <w:jc w:val="both"/>
        <w:rPr>
          <w:szCs w:val="20"/>
          <w:lang w:val="en-US"/>
        </w:rPr>
      </w:pPr>
      <w:r>
        <w:rPr>
          <w:szCs w:val="20"/>
        </w:rPr>
        <w:t xml:space="preserve">In the LS to RAN4, RAN2 described Scenario 2 and 3 where a UE switches to NW B in order to perform in-demand SI or to perform e.g., </w:t>
      </w:r>
      <w:r>
        <w:rPr>
          <w:szCs w:val="20"/>
        </w:rPr>
        <w:t>mobility managements</w:t>
      </w:r>
      <w:r>
        <w:rPr>
          <w:szCs w:val="20"/>
        </w:rPr>
        <w:t xml:space="preserve"> procedures such as TAU and RNAU. RAN2 had requested RAN4 to assess the details of aperiodic gaps for such procedures. However, in </w:t>
      </w:r>
      <w:r>
        <w:rPr>
          <w:szCs w:val="20"/>
          <w:lang w:val="en-US"/>
        </w:rPr>
        <w:t>the reply LS from RAN4 [6],</w:t>
      </w:r>
      <w:r>
        <w:rPr>
          <w:szCs w:val="20"/>
          <w:lang w:val="en-US"/>
        </w:rPr>
        <w:t xml:space="preserve"> the aspects related to aperiodic gaps have not been fully decided by RAN4. Given the aperiodic nature of procedures described in Scenario 2 and 3, and given the importance of fulfilling these scenarios for an efficient operation of a multi-SIM UE, RAN2 assumes that RAN4 would converge on details of aperiodic gaps.   </w:t>
      </w:r>
    </w:p>
    <w:p w14:paraId="02D60579" w14:textId="679C9ABE" w:rsidR="007D4B29" w:rsidRDefault="007D4B29" w:rsidP="00EF3569">
      <w:pPr>
        <w:jc w:val="both"/>
        <w:rPr>
          <w:szCs w:val="20"/>
          <w:lang w:val="en-US"/>
        </w:rPr>
      </w:pPr>
    </w:p>
    <w:p w14:paraId="7DE9562B" w14:textId="63865525" w:rsidR="007D4B29" w:rsidRDefault="007D4B29" w:rsidP="00EF3569">
      <w:pPr>
        <w:jc w:val="both"/>
        <w:rPr>
          <w:szCs w:val="20"/>
        </w:rPr>
      </w:pPr>
      <w:r w:rsidRPr="007D4B29">
        <w:rPr>
          <w:b/>
          <w:bCs/>
          <w:szCs w:val="20"/>
          <w:lang w:val="en-US"/>
        </w:rPr>
        <w:lastRenderedPageBreak/>
        <w:t>Proposal 6:</w:t>
      </w:r>
      <w:r>
        <w:rPr>
          <w:szCs w:val="20"/>
          <w:lang w:val="en-US"/>
        </w:rPr>
        <w:t xml:space="preserve"> </w:t>
      </w:r>
      <w:r>
        <w:rPr>
          <w:szCs w:val="20"/>
          <w:lang w:val="en-US"/>
        </w:rPr>
        <w:t xml:space="preserve">Given the aperiodic nature of procedures described in Scenario 2 and 3, and the importance of fulfilling these scenarios for an efficient operation of a multi-SIM UE, RAN2 assumes that RAN4 would converge on details of aperiodic gaps.   </w:t>
      </w:r>
    </w:p>
    <w:p w14:paraId="6E79A87C" w14:textId="77777777" w:rsidR="007D4B29" w:rsidRDefault="007D4B29" w:rsidP="00EF3569">
      <w:pPr>
        <w:jc w:val="both"/>
        <w:rPr>
          <w:szCs w:val="20"/>
        </w:rPr>
      </w:pPr>
    </w:p>
    <w:p w14:paraId="22F3742F" w14:textId="54BE34FC" w:rsidR="00614B83" w:rsidRPr="001545EB" w:rsidRDefault="00614B83" w:rsidP="00614B83">
      <w:pPr>
        <w:pStyle w:val="Heading2"/>
        <w:rPr>
          <w:rFonts w:ascii="Arial" w:hAnsi="Arial" w:cs="Arial"/>
          <w:b/>
          <w:color w:val="000000" w:themeColor="text1"/>
          <w:sz w:val="24"/>
          <w:szCs w:val="24"/>
        </w:rPr>
      </w:pPr>
      <w:r w:rsidRPr="001545EB">
        <w:rPr>
          <w:rFonts w:ascii="Arial" w:hAnsi="Arial" w:cs="Arial"/>
          <w:b/>
          <w:color w:val="000000" w:themeColor="text1"/>
          <w:sz w:val="24"/>
          <w:szCs w:val="24"/>
        </w:rPr>
        <w:t>NAS- vs AS-based solution when UE leaves RRC-Connected</w:t>
      </w:r>
    </w:p>
    <w:p w14:paraId="4297A41D" w14:textId="77777777" w:rsidR="0006521D" w:rsidRDefault="0006521D" w:rsidP="00EF3569">
      <w:pPr>
        <w:jc w:val="both"/>
        <w:rPr>
          <w:szCs w:val="20"/>
        </w:rPr>
      </w:pPr>
    </w:p>
    <w:p w14:paraId="0CB5A8B6" w14:textId="2F7D826A" w:rsidR="004315AD" w:rsidRDefault="004315AD" w:rsidP="0006521D">
      <w:pPr>
        <w:jc w:val="both"/>
        <w:rPr>
          <w:lang w:val="en-US"/>
        </w:rPr>
      </w:pPr>
      <w:r>
        <w:rPr>
          <w:lang w:val="en-US"/>
        </w:rPr>
        <w:t xml:space="preserve">The debate for long-time switch has been about if AS- vs NAS-based solutions should be used. SA2 has also debated extensively on the applicability of both types of solutions and it has recently agreed on the principle of NAS-based </w:t>
      </w:r>
      <w:r w:rsidR="0006521D">
        <w:rPr>
          <w:lang w:val="en-US"/>
        </w:rPr>
        <w:t xml:space="preserve">network switching. </w:t>
      </w:r>
    </w:p>
    <w:p w14:paraId="5A4A533B" w14:textId="77777777" w:rsidR="004315AD" w:rsidRDefault="004315AD" w:rsidP="0006521D">
      <w:pPr>
        <w:jc w:val="both"/>
        <w:rPr>
          <w:lang w:val="en-US"/>
        </w:rPr>
      </w:pPr>
    </w:p>
    <w:p w14:paraId="5DB79560" w14:textId="51551AE7" w:rsidR="0006521D" w:rsidRDefault="0006521D" w:rsidP="0006521D">
      <w:pPr>
        <w:jc w:val="both"/>
        <w:rPr>
          <w:lang w:val="en-US"/>
        </w:rPr>
      </w:pPr>
      <w:r>
        <w:rPr>
          <w:lang w:val="en-US"/>
        </w:rPr>
        <w:t xml:space="preserve">When </w:t>
      </w:r>
      <w:r w:rsidRPr="0006521D">
        <w:rPr>
          <w:lang w:val="en-US"/>
        </w:rPr>
        <w:t>NAS</w:t>
      </w:r>
      <w:r>
        <w:rPr>
          <w:lang w:val="en-US"/>
        </w:rPr>
        <w:t>-based switch</w:t>
      </w:r>
      <w:r w:rsidRPr="0006521D">
        <w:rPr>
          <w:lang w:val="en-US"/>
        </w:rPr>
        <w:t xml:space="preserve"> is used, </w:t>
      </w:r>
      <w:r>
        <w:rPr>
          <w:lang w:val="en-US"/>
        </w:rPr>
        <w:t xml:space="preserve">the UE would end up at </w:t>
      </w:r>
      <w:r w:rsidRPr="0006521D">
        <w:rPr>
          <w:lang w:val="en-US"/>
        </w:rPr>
        <w:t>CM</w:t>
      </w:r>
      <w:r>
        <w:rPr>
          <w:lang w:val="en-US"/>
        </w:rPr>
        <w:t xml:space="preserve">-IDLE </w:t>
      </w:r>
      <w:r w:rsidR="003B1488">
        <w:rPr>
          <w:lang w:val="en-US"/>
        </w:rPr>
        <w:t xml:space="preserve">and as the result the only RRC state is always </w:t>
      </w:r>
      <w:r w:rsidR="003B1488" w:rsidRPr="0006521D">
        <w:rPr>
          <w:lang w:val="en-US"/>
        </w:rPr>
        <w:t>RRC-</w:t>
      </w:r>
      <w:r w:rsidR="003B1488">
        <w:rPr>
          <w:lang w:val="en-US"/>
        </w:rPr>
        <w:t xml:space="preserve">Idle </w:t>
      </w:r>
      <w:r>
        <w:rPr>
          <w:lang w:val="en-US"/>
        </w:rPr>
        <w:t>(</w:t>
      </w:r>
      <w:r w:rsidR="003B1488">
        <w:rPr>
          <w:lang w:val="en-US"/>
        </w:rPr>
        <w:t xml:space="preserve">i.e., </w:t>
      </w:r>
      <w:r>
        <w:rPr>
          <w:lang w:val="en-US"/>
        </w:rPr>
        <w:t>no</w:t>
      </w:r>
      <w:r w:rsidR="00C73588">
        <w:rPr>
          <w:lang w:val="en-US"/>
        </w:rPr>
        <w:t>t applicable</w:t>
      </w:r>
      <w:r>
        <w:rPr>
          <w:lang w:val="en-US"/>
        </w:rPr>
        <w:t xml:space="preserve"> </w:t>
      </w:r>
      <w:r w:rsidR="003B1488">
        <w:rPr>
          <w:lang w:val="en-US"/>
        </w:rPr>
        <w:t xml:space="preserve">for RAN </w:t>
      </w:r>
      <w:r w:rsidRPr="0006521D">
        <w:rPr>
          <w:lang w:val="en-US"/>
        </w:rPr>
        <w:t xml:space="preserve">to decide RRC-Idle </w:t>
      </w:r>
      <w:r>
        <w:rPr>
          <w:lang w:val="en-US"/>
        </w:rPr>
        <w:t>vs RRC-I</w:t>
      </w:r>
      <w:r w:rsidRPr="0006521D">
        <w:rPr>
          <w:lang w:val="en-US"/>
        </w:rPr>
        <w:t>nactive</w:t>
      </w:r>
      <w:r>
        <w:rPr>
          <w:lang w:val="en-US"/>
        </w:rPr>
        <w:t>)</w:t>
      </w:r>
      <w:r w:rsidRPr="0006521D">
        <w:rPr>
          <w:lang w:val="en-US"/>
        </w:rPr>
        <w:t xml:space="preserve">. </w:t>
      </w:r>
    </w:p>
    <w:p w14:paraId="39B4FB1C" w14:textId="64919000" w:rsidR="0006521D" w:rsidRDefault="0006521D" w:rsidP="0006521D">
      <w:pPr>
        <w:rPr>
          <w:lang w:val="en-US"/>
        </w:rPr>
      </w:pPr>
    </w:p>
    <w:p w14:paraId="27770F8F" w14:textId="6C5CC9E0" w:rsidR="003B1488" w:rsidRDefault="0096205F" w:rsidP="00511DF9">
      <w:pPr>
        <w:jc w:val="both"/>
        <w:rPr>
          <w:lang w:val="en-US"/>
        </w:rPr>
      </w:pPr>
      <w:r w:rsidRPr="004315AD">
        <w:rPr>
          <w:b/>
          <w:bCs/>
          <w:lang w:val="en-US"/>
        </w:rPr>
        <w:t>Observation</w:t>
      </w:r>
      <w:r w:rsidR="00840345">
        <w:rPr>
          <w:b/>
          <w:bCs/>
          <w:lang w:val="en-US"/>
        </w:rPr>
        <w:t xml:space="preserve"> </w:t>
      </w:r>
      <w:r w:rsidR="009C081E">
        <w:rPr>
          <w:b/>
          <w:bCs/>
          <w:lang w:val="en-US"/>
        </w:rPr>
        <w:t>3</w:t>
      </w:r>
      <w:r w:rsidRPr="004315AD">
        <w:rPr>
          <w:b/>
          <w:bCs/>
          <w:lang w:val="en-US"/>
        </w:rPr>
        <w:t>:</w:t>
      </w:r>
      <w:r>
        <w:rPr>
          <w:lang w:val="en-US"/>
        </w:rPr>
        <w:t xml:space="preserve"> When </w:t>
      </w:r>
      <w:r w:rsidRPr="0006521D">
        <w:rPr>
          <w:lang w:val="en-US"/>
        </w:rPr>
        <w:t>NAS</w:t>
      </w:r>
      <w:r>
        <w:rPr>
          <w:lang w:val="en-US"/>
        </w:rPr>
        <w:t>-based switch</w:t>
      </w:r>
      <w:r w:rsidRPr="0006521D">
        <w:rPr>
          <w:lang w:val="en-US"/>
        </w:rPr>
        <w:t xml:space="preserve"> is used, </w:t>
      </w:r>
      <w:r>
        <w:rPr>
          <w:lang w:val="en-US"/>
        </w:rPr>
        <w:t xml:space="preserve">the UE would end up at </w:t>
      </w:r>
      <w:r w:rsidRPr="0006521D">
        <w:rPr>
          <w:lang w:val="en-US"/>
        </w:rPr>
        <w:t>CM</w:t>
      </w:r>
      <w:r>
        <w:rPr>
          <w:lang w:val="en-US"/>
        </w:rPr>
        <w:t xml:space="preserve">-IDLE and as the result the only RRC state is </w:t>
      </w:r>
      <w:r w:rsidR="003B1488">
        <w:rPr>
          <w:lang w:val="en-US"/>
        </w:rPr>
        <w:t xml:space="preserve">always </w:t>
      </w:r>
      <w:r w:rsidRPr="0006521D">
        <w:rPr>
          <w:lang w:val="en-US"/>
        </w:rPr>
        <w:t>RRC-</w:t>
      </w:r>
      <w:r>
        <w:rPr>
          <w:lang w:val="en-US"/>
        </w:rPr>
        <w:t>Idle</w:t>
      </w:r>
      <w:r w:rsidR="003B1488">
        <w:rPr>
          <w:lang w:val="en-US"/>
        </w:rPr>
        <w:t>.</w:t>
      </w:r>
    </w:p>
    <w:p w14:paraId="03335D5E" w14:textId="18BD4BA2" w:rsidR="0096205F" w:rsidRDefault="0096205F" w:rsidP="0006521D">
      <w:pPr>
        <w:rPr>
          <w:lang w:val="en-US"/>
        </w:rPr>
      </w:pPr>
    </w:p>
    <w:p w14:paraId="50919EAD" w14:textId="7E45BB13" w:rsidR="003B1488" w:rsidRDefault="003B1488" w:rsidP="003B1488">
      <w:pPr>
        <w:jc w:val="both"/>
        <w:rPr>
          <w:lang w:val="en-US"/>
        </w:rPr>
      </w:pPr>
      <w:r w:rsidRPr="0006521D">
        <w:rPr>
          <w:lang w:val="en-US"/>
        </w:rPr>
        <w:t xml:space="preserve">If </w:t>
      </w:r>
      <w:r>
        <w:rPr>
          <w:lang w:val="en-US"/>
        </w:rPr>
        <w:t xml:space="preserve">paging filtering </w:t>
      </w:r>
      <w:r w:rsidRPr="0006521D">
        <w:rPr>
          <w:lang w:val="en-US"/>
        </w:rPr>
        <w:t xml:space="preserve">is </w:t>
      </w:r>
      <w:r>
        <w:rPr>
          <w:lang w:val="en-US"/>
        </w:rPr>
        <w:t xml:space="preserve">not </w:t>
      </w:r>
      <w:r w:rsidRPr="0006521D">
        <w:rPr>
          <w:lang w:val="en-US"/>
        </w:rPr>
        <w:t xml:space="preserve">needed, the UE </w:t>
      </w:r>
      <w:r w:rsidR="00C73588">
        <w:rPr>
          <w:lang w:val="en-US"/>
        </w:rPr>
        <w:t xml:space="preserve">may </w:t>
      </w:r>
      <w:r w:rsidRPr="0006521D">
        <w:rPr>
          <w:lang w:val="en-US"/>
        </w:rPr>
        <w:t>use</w:t>
      </w:r>
      <w:r w:rsidR="00C73588">
        <w:rPr>
          <w:lang w:val="en-US"/>
        </w:rPr>
        <w:t xml:space="preserve"> </w:t>
      </w:r>
      <w:r w:rsidRPr="0006521D">
        <w:rPr>
          <w:lang w:val="en-US"/>
        </w:rPr>
        <w:t>AS</w:t>
      </w:r>
      <w:r>
        <w:rPr>
          <w:lang w:val="en-US"/>
        </w:rPr>
        <w:t xml:space="preserve">-based switch after which it is up to </w:t>
      </w:r>
      <w:r w:rsidRPr="0006521D">
        <w:rPr>
          <w:lang w:val="en-US"/>
        </w:rPr>
        <w:t xml:space="preserve">RAN </w:t>
      </w:r>
      <w:r>
        <w:rPr>
          <w:lang w:val="en-US"/>
        </w:rPr>
        <w:t>to decide whether the UE transition to RRC-I</w:t>
      </w:r>
      <w:r w:rsidRPr="0006521D">
        <w:rPr>
          <w:lang w:val="en-US"/>
        </w:rPr>
        <w:t xml:space="preserve">nactive or </w:t>
      </w:r>
      <w:r>
        <w:rPr>
          <w:lang w:val="en-US"/>
        </w:rPr>
        <w:t>RRC-I</w:t>
      </w:r>
      <w:r w:rsidRPr="0006521D">
        <w:rPr>
          <w:lang w:val="en-US"/>
        </w:rPr>
        <w:t>dle.</w:t>
      </w:r>
    </w:p>
    <w:p w14:paraId="5DED0102" w14:textId="77777777" w:rsidR="003B1488" w:rsidRDefault="003B1488" w:rsidP="00CD5FB1">
      <w:pPr>
        <w:jc w:val="both"/>
        <w:rPr>
          <w:lang w:val="en-US"/>
        </w:rPr>
      </w:pPr>
    </w:p>
    <w:p w14:paraId="2A4D6020" w14:textId="64ED576E" w:rsidR="0096205F" w:rsidRDefault="00CD5FB1" w:rsidP="00CD5FB1">
      <w:pPr>
        <w:jc w:val="both"/>
        <w:rPr>
          <w:lang w:val="en-US"/>
        </w:rPr>
      </w:pPr>
      <w:r>
        <w:rPr>
          <w:lang w:val="en-US"/>
        </w:rPr>
        <w:t xml:space="preserve">It’s noteworthy that </w:t>
      </w:r>
      <w:r w:rsidRPr="00CD5FB1">
        <w:rPr>
          <w:lang w:val="en-US"/>
        </w:rPr>
        <w:t xml:space="preserve">paging </w:t>
      </w:r>
      <w:r>
        <w:rPr>
          <w:lang w:val="en-US"/>
        </w:rPr>
        <w:t>filtering</w:t>
      </w:r>
      <w:r w:rsidRPr="00CD5FB1">
        <w:rPr>
          <w:lang w:val="en-US"/>
        </w:rPr>
        <w:t xml:space="preserve"> </w:t>
      </w:r>
      <w:r>
        <w:rPr>
          <w:lang w:val="en-US"/>
        </w:rPr>
        <w:t xml:space="preserve">applies </w:t>
      </w:r>
      <w:r w:rsidRPr="00CD5FB1">
        <w:rPr>
          <w:lang w:val="en-US"/>
        </w:rPr>
        <w:t xml:space="preserve">when the UE is </w:t>
      </w:r>
      <w:r>
        <w:rPr>
          <w:lang w:val="en-US"/>
        </w:rPr>
        <w:t>in</w:t>
      </w:r>
      <w:r w:rsidRPr="00CD5FB1">
        <w:rPr>
          <w:lang w:val="en-US"/>
        </w:rPr>
        <w:t xml:space="preserve"> RRC</w:t>
      </w:r>
      <w:r w:rsidR="00211D6A">
        <w:rPr>
          <w:lang w:val="en-US"/>
        </w:rPr>
        <w:t>-</w:t>
      </w:r>
      <w:r w:rsidRPr="00CD5FB1">
        <w:rPr>
          <w:lang w:val="en-US"/>
        </w:rPr>
        <w:t>I</w:t>
      </w:r>
      <w:r>
        <w:rPr>
          <w:lang w:val="en-US"/>
        </w:rPr>
        <w:t xml:space="preserve">dle, and it </w:t>
      </w:r>
      <w:r w:rsidRPr="00CD5FB1">
        <w:rPr>
          <w:lang w:val="en-US"/>
        </w:rPr>
        <w:t xml:space="preserve">does not apply </w:t>
      </w:r>
      <w:r>
        <w:rPr>
          <w:lang w:val="en-US"/>
        </w:rPr>
        <w:t>when the UE is in RRC-Inactive</w:t>
      </w:r>
      <w:r w:rsidRPr="00CD5FB1">
        <w:rPr>
          <w:lang w:val="en-US"/>
        </w:rPr>
        <w:t>.</w:t>
      </w:r>
      <w:r>
        <w:rPr>
          <w:lang w:val="en-US"/>
        </w:rPr>
        <w:t xml:space="preserve"> Hence, w</w:t>
      </w:r>
      <w:r w:rsidR="0096205F">
        <w:rPr>
          <w:lang w:val="en-US"/>
        </w:rPr>
        <w:t>hile network switching, i</w:t>
      </w:r>
      <w:r w:rsidR="0096205F" w:rsidRPr="0006521D">
        <w:rPr>
          <w:lang w:val="en-US"/>
        </w:rPr>
        <w:t xml:space="preserve">f </w:t>
      </w:r>
      <w:r w:rsidR="0096205F">
        <w:rPr>
          <w:lang w:val="en-US"/>
        </w:rPr>
        <w:t xml:space="preserve">paging </w:t>
      </w:r>
      <w:r w:rsidR="00094340">
        <w:rPr>
          <w:lang w:val="en-US"/>
        </w:rPr>
        <w:t xml:space="preserve">restriction </w:t>
      </w:r>
      <w:r w:rsidR="0096205F">
        <w:rPr>
          <w:lang w:val="en-US"/>
        </w:rPr>
        <w:t>is needed</w:t>
      </w:r>
      <w:r w:rsidR="0096205F" w:rsidRPr="0006521D">
        <w:rPr>
          <w:lang w:val="en-US"/>
        </w:rPr>
        <w:t xml:space="preserve">, </w:t>
      </w:r>
      <w:r w:rsidR="0096205F">
        <w:rPr>
          <w:lang w:val="en-US"/>
        </w:rPr>
        <w:t xml:space="preserve">the </w:t>
      </w:r>
      <w:r w:rsidR="0096205F" w:rsidRPr="0006521D">
        <w:rPr>
          <w:lang w:val="en-US"/>
        </w:rPr>
        <w:t xml:space="preserve">UE </w:t>
      </w:r>
      <w:r w:rsidR="0096205F">
        <w:rPr>
          <w:lang w:val="en-US"/>
        </w:rPr>
        <w:t xml:space="preserve">would </w:t>
      </w:r>
      <w:r w:rsidR="0096205F" w:rsidRPr="0006521D">
        <w:rPr>
          <w:lang w:val="en-US"/>
        </w:rPr>
        <w:t>use NAS</w:t>
      </w:r>
      <w:r w:rsidR="0096205F">
        <w:rPr>
          <w:lang w:val="en-US"/>
        </w:rPr>
        <w:t xml:space="preserve">-based switch, since RAN does not handle paging </w:t>
      </w:r>
      <w:r w:rsidR="00094340">
        <w:rPr>
          <w:lang w:val="en-US"/>
        </w:rPr>
        <w:t>restriction</w:t>
      </w:r>
      <w:r>
        <w:rPr>
          <w:lang w:val="en-US"/>
        </w:rPr>
        <w:t xml:space="preserve">. </w:t>
      </w:r>
    </w:p>
    <w:p w14:paraId="79DD19C7" w14:textId="3232D823" w:rsidR="00CD4E0E" w:rsidRDefault="00CD4E0E" w:rsidP="0006521D">
      <w:pPr>
        <w:rPr>
          <w:lang w:val="en-US"/>
        </w:rPr>
      </w:pPr>
    </w:p>
    <w:p w14:paraId="639A7F78" w14:textId="704CB4D8" w:rsidR="00CD4E0E" w:rsidRDefault="00CD4E0E" w:rsidP="00511DF9">
      <w:pPr>
        <w:jc w:val="both"/>
        <w:rPr>
          <w:lang w:val="en-US"/>
        </w:rPr>
      </w:pPr>
      <w:r w:rsidRPr="00CD4E0E">
        <w:rPr>
          <w:b/>
          <w:bCs/>
          <w:lang w:val="en-US"/>
        </w:rPr>
        <w:t xml:space="preserve">Proposal </w:t>
      </w:r>
      <w:r w:rsidR="007D4B29">
        <w:rPr>
          <w:b/>
          <w:bCs/>
          <w:lang w:val="en-US"/>
        </w:rPr>
        <w:t>7</w:t>
      </w:r>
      <w:r w:rsidRPr="00CD4E0E">
        <w:rPr>
          <w:b/>
          <w:bCs/>
          <w:lang w:val="en-US"/>
        </w:rPr>
        <w:t>:</w:t>
      </w:r>
      <w:r>
        <w:rPr>
          <w:lang w:val="en-US"/>
        </w:rPr>
        <w:t xml:space="preserve"> While network switching, i</w:t>
      </w:r>
      <w:r w:rsidRPr="0006521D">
        <w:rPr>
          <w:lang w:val="en-US"/>
        </w:rPr>
        <w:t xml:space="preserve">f </w:t>
      </w:r>
      <w:r>
        <w:rPr>
          <w:lang w:val="en-US"/>
        </w:rPr>
        <w:t xml:space="preserve">paging </w:t>
      </w:r>
      <w:r w:rsidR="00094340">
        <w:rPr>
          <w:lang w:val="en-US"/>
        </w:rPr>
        <w:t>restriction</w:t>
      </w:r>
      <w:r>
        <w:rPr>
          <w:lang w:val="en-US"/>
        </w:rPr>
        <w:t xml:space="preserve"> is needed</w:t>
      </w:r>
      <w:r w:rsidRPr="0006521D">
        <w:rPr>
          <w:lang w:val="en-US"/>
        </w:rPr>
        <w:t xml:space="preserve">, </w:t>
      </w:r>
      <w:r>
        <w:rPr>
          <w:lang w:val="en-US"/>
        </w:rPr>
        <w:t xml:space="preserve">the </w:t>
      </w:r>
      <w:r w:rsidRPr="0006521D">
        <w:rPr>
          <w:lang w:val="en-US"/>
        </w:rPr>
        <w:t xml:space="preserve">UE </w:t>
      </w:r>
      <w:r w:rsidR="00511DF9">
        <w:rPr>
          <w:lang w:val="en-US"/>
        </w:rPr>
        <w:t>must</w:t>
      </w:r>
      <w:r>
        <w:rPr>
          <w:lang w:val="en-US"/>
        </w:rPr>
        <w:t xml:space="preserve"> </w:t>
      </w:r>
      <w:r w:rsidRPr="0006521D">
        <w:rPr>
          <w:lang w:val="en-US"/>
        </w:rPr>
        <w:t>use NAS</w:t>
      </w:r>
      <w:r>
        <w:rPr>
          <w:lang w:val="en-US"/>
        </w:rPr>
        <w:t xml:space="preserve">-based switch, since RAN does not handle paging </w:t>
      </w:r>
      <w:r w:rsidR="00094340">
        <w:rPr>
          <w:lang w:val="en-US"/>
        </w:rPr>
        <w:t>restriction</w:t>
      </w:r>
      <w:r>
        <w:rPr>
          <w:lang w:val="en-US"/>
        </w:rPr>
        <w:t xml:space="preserve">. </w:t>
      </w:r>
    </w:p>
    <w:p w14:paraId="0610531F" w14:textId="77777777" w:rsidR="0096205F" w:rsidRDefault="0096205F" w:rsidP="0006521D">
      <w:pPr>
        <w:rPr>
          <w:lang w:val="en-US"/>
        </w:rPr>
      </w:pPr>
    </w:p>
    <w:p w14:paraId="6EAD4274" w14:textId="66B8145A" w:rsidR="00323D64" w:rsidRPr="00842400" w:rsidRDefault="004315AD" w:rsidP="00323D64">
      <w:pPr>
        <w:jc w:val="both"/>
        <w:rPr>
          <w:lang w:val="en-US"/>
        </w:rPr>
      </w:pPr>
      <w:r w:rsidRPr="004315AD">
        <w:rPr>
          <w:b/>
          <w:bCs/>
          <w:lang w:val="en-US"/>
        </w:rPr>
        <w:t xml:space="preserve">Observation </w:t>
      </w:r>
      <w:r w:rsidR="009C081E">
        <w:rPr>
          <w:b/>
          <w:bCs/>
          <w:lang w:val="en-US"/>
        </w:rPr>
        <w:t>4</w:t>
      </w:r>
      <w:r w:rsidRPr="004315AD">
        <w:rPr>
          <w:b/>
          <w:bCs/>
          <w:lang w:val="en-US"/>
        </w:rPr>
        <w:t>:</w:t>
      </w:r>
      <w:r>
        <w:rPr>
          <w:lang w:val="en-US"/>
        </w:rPr>
        <w:t xml:space="preserve"> I</w:t>
      </w:r>
      <w:r w:rsidRPr="0006521D">
        <w:rPr>
          <w:lang w:val="en-US"/>
        </w:rPr>
        <w:t xml:space="preserve">f </w:t>
      </w:r>
      <w:r>
        <w:rPr>
          <w:lang w:val="en-US"/>
        </w:rPr>
        <w:t xml:space="preserve">no paging filtering is needed, </w:t>
      </w:r>
      <w:r w:rsidR="0096205F">
        <w:rPr>
          <w:lang w:val="en-US"/>
        </w:rPr>
        <w:t>the UE may use NAS-based or AS-based switch</w:t>
      </w:r>
      <w:r>
        <w:rPr>
          <w:lang w:val="en-US"/>
        </w:rPr>
        <w:t>, where</w:t>
      </w:r>
      <w:r w:rsidR="0096205F">
        <w:rPr>
          <w:lang w:val="en-US"/>
        </w:rPr>
        <w:t xml:space="preserve"> </w:t>
      </w:r>
      <w:r>
        <w:rPr>
          <w:lang w:val="en-US"/>
        </w:rPr>
        <w:t xml:space="preserve">RAN </w:t>
      </w:r>
      <w:r w:rsidR="0096205F">
        <w:rPr>
          <w:lang w:val="en-US"/>
        </w:rPr>
        <w:t>decides to transfer the UE to RRC-Idle or RRC-Inactive</w:t>
      </w:r>
      <w:r>
        <w:rPr>
          <w:lang w:val="en-US"/>
        </w:rPr>
        <w:t xml:space="preserve"> during AS-based switch</w:t>
      </w:r>
      <w:r w:rsidR="0096205F">
        <w:rPr>
          <w:lang w:val="en-US"/>
        </w:rPr>
        <w:t xml:space="preserve">. </w:t>
      </w:r>
      <w:bookmarkStart w:id="9" w:name="OLE_LINK158"/>
      <w:bookmarkStart w:id="10" w:name="OLE_LINK159"/>
      <w:bookmarkStart w:id="11" w:name="OLE_LINK176"/>
      <w:r w:rsidR="00323D64">
        <w:rPr>
          <w:lang w:val="en-US"/>
        </w:rPr>
        <w:t xml:space="preserve"> </w:t>
      </w:r>
    </w:p>
    <w:p w14:paraId="04EAF15E" w14:textId="77777777" w:rsidR="004315AD" w:rsidRDefault="004315AD" w:rsidP="00EF3569">
      <w:pPr>
        <w:jc w:val="both"/>
        <w:rPr>
          <w:lang w:val="en-US"/>
        </w:rPr>
      </w:pPr>
    </w:p>
    <w:p w14:paraId="443A54AD" w14:textId="77777777" w:rsidR="004315AD" w:rsidRDefault="004315AD" w:rsidP="004315AD">
      <w:pPr>
        <w:jc w:val="both"/>
        <w:rPr>
          <w:lang w:val="en-US"/>
        </w:rPr>
      </w:pPr>
      <w:r>
        <w:rPr>
          <w:lang w:val="en-US"/>
        </w:rPr>
        <w:t xml:space="preserve">During a long-time switch, if </w:t>
      </w:r>
      <w:r w:rsidRPr="0012333F">
        <w:rPr>
          <w:lang w:val="en-US"/>
        </w:rPr>
        <w:t xml:space="preserve">specific PDUs </w:t>
      </w:r>
      <w:r>
        <w:rPr>
          <w:lang w:val="en-US"/>
        </w:rPr>
        <w:t xml:space="preserve">need </w:t>
      </w:r>
      <w:r w:rsidRPr="0012333F">
        <w:rPr>
          <w:lang w:val="en-US"/>
        </w:rPr>
        <w:t xml:space="preserve">be suspended, then </w:t>
      </w:r>
      <w:r>
        <w:rPr>
          <w:lang w:val="en-US"/>
        </w:rPr>
        <w:t xml:space="preserve">AS-based switch is less feasible (or requires </w:t>
      </w:r>
      <w:r w:rsidRPr="006149A7">
        <w:rPr>
          <w:lang w:val="en-US"/>
        </w:rPr>
        <w:t>breaking layer separation</w:t>
      </w:r>
      <w:r>
        <w:rPr>
          <w:lang w:val="en-US"/>
        </w:rPr>
        <w:t>).</w:t>
      </w:r>
      <w:r w:rsidRPr="0012333F">
        <w:rPr>
          <w:lang w:val="en-US"/>
        </w:rPr>
        <w:t xml:space="preserve"> </w:t>
      </w:r>
      <w:r>
        <w:rPr>
          <w:lang w:val="en-US"/>
        </w:rPr>
        <w:t xml:space="preserve">In such cases, </w:t>
      </w:r>
      <w:r>
        <w:rPr>
          <w:szCs w:val="20"/>
        </w:rPr>
        <w:t>c</w:t>
      </w:r>
      <w:r w:rsidRPr="00EF3569">
        <w:rPr>
          <w:szCs w:val="20"/>
        </w:rPr>
        <w:t xml:space="preserve">ore-based Suspend </w:t>
      </w:r>
      <w:r>
        <w:rPr>
          <w:szCs w:val="20"/>
        </w:rPr>
        <w:t>and</w:t>
      </w:r>
      <w:r w:rsidRPr="00EF3569">
        <w:rPr>
          <w:szCs w:val="20"/>
        </w:rPr>
        <w:t xml:space="preserve"> Resume on a per PDU session basis </w:t>
      </w:r>
      <w:r>
        <w:rPr>
          <w:szCs w:val="20"/>
        </w:rPr>
        <w:t>should be used. Therefore, we believe that</w:t>
      </w:r>
      <w:r>
        <w:rPr>
          <w:lang w:val="en-US"/>
        </w:rPr>
        <w:t xml:space="preserve"> for a selective suspension of PDU sessions in the first network in a long-time switch, NAS-based solution is preferred. </w:t>
      </w:r>
    </w:p>
    <w:p w14:paraId="0CCF4D2A" w14:textId="77777777" w:rsidR="004315AD" w:rsidRDefault="004315AD" w:rsidP="004315AD">
      <w:pPr>
        <w:jc w:val="both"/>
        <w:rPr>
          <w:szCs w:val="20"/>
        </w:rPr>
      </w:pPr>
    </w:p>
    <w:p w14:paraId="5C8BD0D3" w14:textId="4B94219E" w:rsidR="00EF3569" w:rsidRPr="00841E06" w:rsidRDefault="004315AD" w:rsidP="00EF3569">
      <w:pPr>
        <w:jc w:val="both"/>
        <w:rPr>
          <w:lang w:val="en-US"/>
        </w:rPr>
      </w:pPr>
      <w:r w:rsidRPr="00910FB5">
        <w:rPr>
          <w:b/>
          <w:szCs w:val="20"/>
        </w:rPr>
        <w:t xml:space="preserve">Proposal </w:t>
      </w:r>
      <w:r w:rsidR="007D4B29">
        <w:rPr>
          <w:b/>
          <w:szCs w:val="20"/>
        </w:rPr>
        <w:t>8</w:t>
      </w:r>
      <w:r w:rsidRPr="00910FB5">
        <w:rPr>
          <w:b/>
          <w:szCs w:val="20"/>
        </w:rPr>
        <w:t>:</w:t>
      </w:r>
      <w:r>
        <w:rPr>
          <w:b/>
          <w:szCs w:val="20"/>
        </w:rPr>
        <w:t xml:space="preserve"> </w:t>
      </w:r>
      <w:r>
        <w:rPr>
          <w:lang w:val="en-US"/>
        </w:rPr>
        <w:t>For a selective suspension of PDU sessions in the first network in a long-time switch, NAS-based solution is preferred. Hence, we suggest that RAN2 to inform SA2 of such preference.</w:t>
      </w:r>
      <w:bookmarkStart w:id="12" w:name="OLE_LINK151"/>
      <w:bookmarkStart w:id="13" w:name="OLE_LINK152"/>
    </w:p>
    <w:p w14:paraId="4EB85C6F" w14:textId="6F6D61DB" w:rsidR="009C51D2" w:rsidRPr="009C081E" w:rsidRDefault="00EA2C29" w:rsidP="009C081E">
      <w:pPr>
        <w:pStyle w:val="Heading1"/>
        <w:numPr>
          <w:ilvl w:val="0"/>
          <w:numId w:val="1"/>
        </w:numPr>
        <w:ind w:left="1134" w:hanging="1134"/>
      </w:pPr>
      <w:bookmarkStart w:id="14" w:name="OLE_LINK106"/>
      <w:bookmarkStart w:id="15" w:name="OLE_LINK107"/>
      <w:bookmarkEnd w:id="9"/>
      <w:bookmarkEnd w:id="10"/>
      <w:bookmarkEnd w:id="11"/>
      <w:bookmarkEnd w:id="12"/>
      <w:bookmarkEnd w:id="13"/>
      <w:r>
        <w:t>Conclusion</w:t>
      </w:r>
      <w:bookmarkEnd w:id="14"/>
      <w:bookmarkEnd w:id="15"/>
    </w:p>
    <w:p w14:paraId="6AC6E0AE" w14:textId="3CDFF746" w:rsidR="005B5A35" w:rsidRPr="005B5A35" w:rsidRDefault="005B5A35" w:rsidP="005B5A35">
      <w:pPr>
        <w:jc w:val="both"/>
        <w:rPr>
          <w:sz w:val="22"/>
          <w:szCs w:val="22"/>
          <w:u w:val="single"/>
          <w:lang w:val="en-US"/>
        </w:rPr>
      </w:pPr>
      <w:r w:rsidRPr="005B5A35">
        <w:rPr>
          <w:sz w:val="22"/>
          <w:szCs w:val="22"/>
          <w:u w:val="single"/>
          <w:lang w:val="en-US"/>
        </w:rPr>
        <w:t xml:space="preserve">Measurement gaps for </w:t>
      </w:r>
      <w:r w:rsidRPr="005B5A35">
        <w:rPr>
          <w:sz w:val="22"/>
          <w:szCs w:val="22"/>
          <w:u w:val="single"/>
        </w:rPr>
        <w:t>network switching without leaving RRC-Connected</w:t>
      </w:r>
    </w:p>
    <w:p w14:paraId="18AF2DEF" w14:textId="771E11F7" w:rsidR="00094340" w:rsidRPr="00094340" w:rsidRDefault="00094340" w:rsidP="009C51D2">
      <w:pPr>
        <w:jc w:val="both"/>
        <w:rPr>
          <w:sz w:val="22"/>
          <w:szCs w:val="22"/>
          <w:u w:val="single"/>
          <w:lang w:val="en-US"/>
        </w:rPr>
      </w:pPr>
    </w:p>
    <w:p w14:paraId="317C97FA" w14:textId="660F4D80" w:rsidR="00094340" w:rsidRDefault="00094340" w:rsidP="00094340">
      <w:pPr>
        <w:jc w:val="both"/>
        <w:rPr>
          <w:szCs w:val="20"/>
          <w:lang w:val="en-US"/>
        </w:rPr>
      </w:pPr>
      <w:r w:rsidRPr="00736A61">
        <w:rPr>
          <w:b/>
          <w:bCs/>
          <w:szCs w:val="20"/>
          <w:lang w:val="en-US"/>
        </w:rPr>
        <w:t>Proposal</w:t>
      </w:r>
      <w:r>
        <w:rPr>
          <w:b/>
          <w:bCs/>
          <w:szCs w:val="20"/>
          <w:lang w:val="en-US"/>
        </w:rPr>
        <w:t xml:space="preserve"> 1</w:t>
      </w:r>
      <w:r w:rsidRPr="00736A61">
        <w:rPr>
          <w:b/>
          <w:bCs/>
          <w:szCs w:val="20"/>
          <w:lang w:val="en-US"/>
        </w:rPr>
        <w:t>:</w:t>
      </w:r>
      <w:r>
        <w:rPr>
          <w:szCs w:val="20"/>
          <w:lang w:val="en-US"/>
        </w:rPr>
        <w:t xml:space="preserve"> A multi-SIM UE should be able to send preferred scheduling gaps attributes, via </w:t>
      </w:r>
      <w:r w:rsidRPr="00F51811">
        <w:rPr>
          <w:rFonts w:cs="Arial"/>
          <w:i/>
          <w:iCs/>
          <w:szCs w:val="20"/>
        </w:rPr>
        <w:t>UEAssistanceInformation</w:t>
      </w:r>
      <w:r>
        <w:rPr>
          <w:rFonts w:cs="Arial"/>
          <w:szCs w:val="20"/>
        </w:rPr>
        <w:t xml:space="preserve"> message,</w:t>
      </w:r>
      <w:r>
        <w:rPr>
          <w:szCs w:val="20"/>
          <w:lang w:val="en-US"/>
        </w:rPr>
        <w:t xml:space="preserve"> without additional configuration by the network.</w:t>
      </w:r>
    </w:p>
    <w:p w14:paraId="12E7E02F" w14:textId="04AE32E8" w:rsidR="00094340" w:rsidRDefault="00094340" w:rsidP="00094340">
      <w:pPr>
        <w:jc w:val="both"/>
        <w:rPr>
          <w:szCs w:val="20"/>
          <w:lang w:val="en-US"/>
        </w:rPr>
      </w:pPr>
    </w:p>
    <w:p w14:paraId="213213BC" w14:textId="77777777" w:rsidR="005B5A35" w:rsidRDefault="005B5A35" w:rsidP="005B5A35">
      <w:pPr>
        <w:jc w:val="both"/>
        <w:rPr>
          <w:szCs w:val="20"/>
          <w:lang w:val="en-US"/>
        </w:rPr>
      </w:pPr>
      <w:r w:rsidRPr="00736A61">
        <w:rPr>
          <w:b/>
          <w:bCs/>
          <w:szCs w:val="20"/>
          <w:lang w:val="en-US"/>
        </w:rPr>
        <w:t>Proposal</w:t>
      </w:r>
      <w:r>
        <w:rPr>
          <w:b/>
          <w:bCs/>
          <w:szCs w:val="20"/>
          <w:lang w:val="en-US"/>
        </w:rPr>
        <w:t xml:space="preserve"> 2</w:t>
      </w:r>
      <w:r w:rsidRPr="00736A61">
        <w:rPr>
          <w:b/>
          <w:bCs/>
          <w:szCs w:val="20"/>
          <w:lang w:val="en-US"/>
        </w:rPr>
        <w:t>:</w:t>
      </w:r>
      <w:r>
        <w:rPr>
          <w:szCs w:val="20"/>
          <w:lang w:val="en-US"/>
        </w:rPr>
        <w:t xml:space="preserve"> The attributes of previously-negotiated gaps may be revised by the UE due to cell reselection on NW B, in order to efficiently utilize the gap. Hence, RAN2 should avoid network-imposed restrictions.</w:t>
      </w:r>
    </w:p>
    <w:p w14:paraId="7D5D1F8A" w14:textId="77777777" w:rsidR="00370544" w:rsidRDefault="00370544" w:rsidP="00094340">
      <w:pPr>
        <w:jc w:val="both"/>
        <w:rPr>
          <w:b/>
          <w:bCs/>
          <w:szCs w:val="20"/>
        </w:rPr>
      </w:pPr>
    </w:p>
    <w:p w14:paraId="40FC363C" w14:textId="77777777" w:rsidR="007B1A43" w:rsidRDefault="007B1A43" w:rsidP="007B1A43">
      <w:pPr>
        <w:jc w:val="both"/>
        <w:rPr>
          <w:szCs w:val="20"/>
          <w:lang w:val="en-US"/>
        </w:rPr>
      </w:pPr>
      <w:r w:rsidRPr="00736A61">
        <w:rPr>
          <w:b/>
          <w:bCs/>
          <w:szCs w:val="20"/>
          <w:lang w:val="en-US"/>
        </w:rPr>
        <w:t>Proposal</w:t>
      </w:r>
      <w:r>
        <w:rPr>
          <w:b/>
          <w:bCs/>
          <w:szCs w:val="20"/>
          <w:lang w:val="en-US"/>
        </w:rPr>
        <w:t xml:space="preserve"> 3</w:t>
      </w:r>
      <w:r w:rsidRPr="00736A61">
        <w:rPr>
          <w:b/>
          <w:bCs/>
          <w:szCs w:val="20"/>
          <w:lang w:val="en-US"/>
        </w:rPr>
        <w:t>:</w:t>
      </w:r>
      <w:r>
        <w:rPr>
          <w:szCs w:val="20"/>
          <w:lang w:val="en-US"/>
        </w:rPr>
        <w:t xml:space="preserve"> RAN2 should request RAN4 to include MUSIM applications for MGs 24 and 25. Moreover, to reflect on the efficiency concerns raised by RAN4, we suggest that the MG repetition periodicities, MGRP, should match DRX cycles as closely as possible.</w:t>
      </w:r>
    </w:p>
    <w:p w14:paraId="5DED44EE" w14:textId="77777777" w:rsidR="00094340" w:rsidRDefault="00094340" w:rsidP="00094340">
      <w:pPr>
        <w:jc w:val="both"/>
        <w:rPr>
          <w:szCs w:val="20"/>
        </w:rPr>
      </w:pPr>
    </w:p>
    <w:p w14:paraId="727A359A" w14:textId="2A76B784" w:rsidR="00094340" w:rsidRDefault="00094340" w:rsidP="00094340">
      <w:pPr>
        <w:jc w:val="both"/>
        <w:rPr>
          <w:szCs w:val="20"/>
        </w:rPr>
      </w:pPr>
      <w:r w:rsidRPr="00736A61">
        <w:rPr>
          <w:b/>
          <w:bCs/>
          <w:szCs w:val="20"/>
        </w:rPr>
        <w:t>Proposal</w:t>
      </w:r>
      <w:r>
        <w:rPr>
          <w:b/>
          <w:bCs/>
          <w:szCs w:val="20"/>
        </w:rPr>
        <w:t xml:space="preserve"> 4</w:t>
      </w:r>
      <w:r w:rsidRPr="00736A61">
        <w:rPr>
          <w:b/>
          <w:bCs/>
          <w:szCs w:val="20"/>
        </w:rPr>
        <w:t>:</w:t>
      </w:r>
      <w:r>
        <w:rPr>
          <w:szCs w:val="20"/>
        </w:rPr>
        <w:t xml:space="preserve"> </w:t>
      </w:r>
      <w:r w:rsidR="0010376D">
        <w:rPr>
          <w:szCs w:val="20"/>
        </w:rPr>
        <w:t>Two or more scheduling gaps maybe used for the procedures under Scenario 1</w:t>
      </w:r>
      <w:r>
        <w:rPr>
          <w:szCs w:val="20"/>
        </w:rPr>
        <w:t xml:space="preserve">.  </w:t>
      </w:r>
    </w:p>
    <w:p w14:paraId="5567384D" w14:textId="77777777" w:rsidR="00094340" w:rsidRDefault="00094340" w:rsidP="00094340">
      <w:pPr>
        <w:jc w:val="both"/>
        <w:rPr>
          <w:szCs w:val="20"/>
          <w:lang w:val="en-US"/>
        </w:rPr>
      </w:pPr>
    </w:p>
    <w:p w14:paraId="16962D0B" w14:textId="050FB889" w:rsidR="005F4ED6" w:rsidRPr="00370544" w:rsidRDefault="00094340" w:rsidP="00370544">
      <w:pPr>
        <w:pStyle w:val="B1"/>
        <w:ind w:left="0" w:firstLine="0"/>
        <w:jc w:val="both"/>
        <w:rPr>
          <w:rFonts w:ascii="Arial" w:hAnsi="Arial" w:cs="Arial"/>
          <w:sz w:val="20"/>
          <w:szCs w:val="20"/>
        </w:rPr>
      </w:pPr>
      <w:r w:rsidRPr="003B39EC">
        <w:rPr>
          <w:rFonts w:ascii="Arial" w:hAnsi="Arial" w:cs="Arial"/>
          <w:b/>
          <w:bCs/>
          <w:sz w:val="20"/>
          <w:szCs w:val="20"/>
          <w:lang w:val="en-US"/>
        </w:rPr>
        <w:t>Proposal</w:t>
      </w:r>
      <w:r>
        <w:rPr>
          <w:rFonts w:ascii="Arial" w:hAnsi="Arial" w:cs="Arial"/>
          <w:b/>
          <w:bCs/>
          <w:sz w:val="20"/>
          <w:szCs w:val="20"/>
          <w:lang w:val="en-US"/>
        </w:rPr>
        <w:t xml:space="preserve"> 5</w:t>
      </w:r>
      <w:r w:rsidRPr="003B39EC">
        <w:rPr>
          <w:rFonts w:ascii="Arial" w:hAnsi="Arial" w:cs="Arial"/>
          <w:b/>
          <w:bCs/>
          <w:sz w:val="20"/>
          <w:szCs w:val="20"/>
          <w:lang w:val="en-US"/>
        </w:rPr>
        <w:t>:</w:t>
      </w:r>
      <w:r>
        <w:rPr>
          <w:rFonts w:ascii="Arial" w:hAnsi="Arial" w:cs="Arial"/>
          <w:sz w:val="20"/>
          <w:szCs w:val="20"/>
          <w:lang w:val="en-US"/>
        </w:rPr>
        <w:t xml:space="preserve"> A multi-SIM UE releases unwanted scheduling gap, with acknowledgment from the network, to avoid </w:t>
      </w:r>
      <w:r>
        <w:rPr>
          <w:rFonts w:ascii="Arial" w:hAnsi="Arial" w:cs="Arial"/>
          <w:sz w:val="20"/>
          <w:szCs w:val="20"/>
        </w:rPr>
        <w:t xml:space="preserve">mismatch </w:t>
      </w:r>
      <w:r>
        <w:rPr>
          <w:rFonts w:ascii="Arial" w:hAnsi="Arial" w:cs="Arial"/>
          <w:sz w:val="20"/>
          <w:szCs w:val="20"/>
          <w:lang w:val="en-US"/>
        </w:rPr>
        <w:t>status between the UE and the network</w:t>
      </w:r>
      <w:r w:rsidRPr="00B330BD">
        <w:rPr>
          <w:rFonts w:ascii="Arial" w:hAnsi="Arial" w:cs="Arial"/>
          <w:sz w:val="20"/>
          <w:szCs w:val="20"/>
        </w:rPr>
        <w:t>.</w:t>
      </w:r>
    </w:p>
    <w:p w14:paraId="0CDA940D" w14:textId="77777777" w:rsidR="007D4B29" w:rsidRDefault="007D4B29" w:rsidP="007D4B29">
      <w:pPr>
        <w:jc w:val="both"/>
        <w:rPr>
          <w:szCs w:val="20"/>
        </w:rPr>
      </w:pPr>
      <w:r w:rsidRPr="007D4B29">
        <w:rPr>
          <w:b/>
          <w:bCs/>
          <w:szCs w:val="20"/>
          <w:lang w:val="en-US"/>
        </w:rPr>
        <w:t>Proposal 6:</w:t>
      </w:r>
      <w:r>
        <w:rPr>
          <w:szCs w:val="20"/>
          <w:lang w:val="en-US"/>
        </w:rPr>
        <w:t xml:space="preserve"> Given the aperiodic nature of procedures described in Scenario 2 and 3, and the importance of fulfilling these scenarios for an efficient operation of a multi-SIM UE, RAN2 assumes that RAN4 would converge on details of aperiodic gaps.   </w:t>
      </w:r>
    </w:p>
    <w:p w14:paraId="78090ACA" w14:textId="77777777" w:rsidR="00094340" w:rsidRDefault="00094340" w:rsidP="00094340">
      <w:pPr>
        <w:jc w:val="both"/>
        <w:rPr>
          <w:szCs w:val="20"/>
        </w:rPr>
      </w:pPr>
    </w:p>
    <w:p w14:paraId="21278A55" w14:textId="41F11643" w:rsidR="00094340" w:rsidRPr="00370544" w:rsidRDefault="00094340" w:rsidP="00370544">
      <w:pPr>
        <w:pStyle w:val="Heading2"/>
        <w:rPr>
          <w:rFonts w:ascii="Arial" w:hAnsi="Arial" w:cs="Arial"/>
          <w:bCs/>
          <w:color w:val="000000" w:themeColor="text1"/>
          <w:sz w:val="22"/>
          <w:szCs w:val="22"/>
          <w:u w:val="single"/>
        </w:rPr>
      </w:pPr>
      <w:r w:rsidRPr="00094340">
        <w:rPr>
          <w:rFonts w:ascii="Arial" w:hAnsi="Arial" w:cs="Arial"/>
          <w:bCs/>
          <w:color w:val="000000" w:themeColor="text1"/>
          <w:sz w:val="22"/>
          <w:szCs w:val="22"/>
          <w:u w:val="single"/>
        </w:rPr>
        <w:t>NAS- vs AS-based solution when UE leaves RRC-Connected</w:t>
      </w:r>
    </w:p>
    <w:p w14:paraId="04F2ABE9" w14:textId="7F93B0B2" w:rsidR="00094340" w:rsidRDefault="00094340" w:rsidP="00094340">
      <w:pPr>
        <w:jc w:val="both"/>
        <w:rPr>
          <w:lang w:val="en-US"/>
        </w:rPr>
      </w:pPr>
      <w:r w:rsidRPr="00CD4E0E">
        <w:rPr>
          <w:b/>
          <w:bCs/>
          <w:lang w:val="en-US"/>
        </w:rPr>
        <w:t xml:space="preserve">Proposal </w:t>
      </w:r>
      <w:r w:rsidR="007D4B29">
        <w:rPr>
          <w:b/>
          <w:bCs/>
          <w:lang w:val="en-US"/>
        </w:rPr>
        <w:t>7</w:t>
      </w:r>
      <w:r w:rsidRPr="00CD4E0E">
        <w:rPr>
          <w:b/>
          <w:bCs/>
          <w:lang w:val="en-US"/>
        </w:rPr>
        <w:t>:</w:t>
      </w:r>
      <w:r>
        <w:rPr>
          <w:lang w:val="en-US"/>
        </w:rPr>
        <w:t xml:space="preserve"> While network switching, i</w:t>
      </w:r>
      <w:r w:rsidRPr="0006521D">
        <w:rPr>
          <w:lang w:val="en-US"/>
        </w:rPr>
        <w:t xml:space="preserve">f </w:t>
      </w:r>
      <w:r>
        <w:rPr>
          <w:lang w:val="en-US"/>
        </w:rPr>
        <w:t>paging restriction is needed</w:t>
      </w:r>
      <w:r w:rsidRPr="0006521D">
        <w:rPr>
          <w:lang w:val="en-US"/>
        </w:rPr>
        <w:t xml:space="preserve">, </w:t>
      </w:r>
      <w:r>
        <w:rPr>
          <w:lang w:val="en-US"/>
        </w:rPr>
        <w:t xml:space="preserve">the </w:t>
      </w:r>
      <w:r w:rsidRPr="0006521D">
        <w:rPr>
          <w:lang w:val="en-US"/>
        </w:rPr>
        <w:t xml:space="preserve">UE </w:t>
      </w:r>
      <w:r>
        <w:rPr>
          <w:lang w:val="en-US"/>
        </w:rPr>
        <w:t xml:space="preserve">must </w:t>
      </w:r>
      <w:r w:rsidRPr="0006521D">
        <w:rPr>
          <w:lang w:val="en-US"/>
        </w:rPr>
        <w:t>use NAS</w:t>
      </w:r>
      <w:r>
        <w:rPr>
          <w:lang w:val="en-US"/>
        </w:rPr>
        <w:t xml:space="preserve">-based switch, since RAN does not handle paging restriction. </w:t>
      </w:r>
    </w:p>
    <w:p w14:paraId="6CB9B2A1" w14:textId="77777777" w:rsidR="00094340" w:rsidRDefault="00094340" w:rsidP="00094340">
      <w:pPr>
        <w:rPr>
          <w:lang w:val="en-US"/>
        </w:rPr>
      </w:pPr>
    </w:p>
    <w:p w14:paraId="1DD6D9C3" w14:textId="5EA0526E" w:rsidR="00094340" w:rsidRPr="00842400" w:rsidRDefault="00094340" w:rsidP="00842400">
      <w:pPr>
        <w:jc w:val="both"/>
        <w:rPr>
          <w:lang w:val="en-US"/>
        </w:rPr>
      </w:pPr>
      <w:r w:rsidRPr="00910FB5">
        <w:rPr>
          <w:b/>
          <w:szCs w:val="20"/>
        </w:rPr>
        <w:t xml:space="preserve">Proposal </w:t>
      </w:r>
      <w:r w:rsidR="007D4B29">
        <w:rPr>
          <w:b/>
          <w:szCs w:val="20"/>
        </w:rPr>
        <w:t>8</w:t>
      </w:r>
      <w:r w:rsidRPr="00910FB5">
        <w:rPr>
          <w:b/>
          <w:szCs w:val="20"/>
        </w:rPr>
        <w:t>:</w:t>
      </w:r>
      <w:r>
        <w:rPr>
          <w:b/>
          <w:szCs w:val="20"/>
        </w:rPr>
        <w:t xml:space="preserve"> </w:t>
      </w:r>
      <w:r>
        <w:rPr>
          <w:lang w:val="en-US"/>
        </w:rPr>
        <w:t>For a selective suspension of PDU sessions in the first network in a long-time switch, NAS-based solution is preferred. Hence, we suggest that RAN2 to inform SA2 of such preference.</w:t>
      </w:r>
    </w:p>
    <w:bookmarkEnd w:id="5"/>
    <w:bookmarkEnd w:id="6"/>
    <w:p w14:paraId="049D3C9D" w14:textId="77777777" w:rsidR="005024AB" w:rsidRDefault="005024AB" w:rsidP="005024AB">
      <w:pPr>
        <w:pStyle w:val="Heading1"/>
        <w:numPr>
          <w:ilvl w:val="0"/>
          <w:numId w:val="1"/>
        </w:numPr>
        <w:ind w:left="1134" w:hanging="1134"/>
      </w:pPr>
      <w:r>
        <w:t>References</w:t>
      </w:r>
    </w:p>
    <w:p w14:paraId="1F2AF4AE" w14:textId="77777777" w:rsidR="005024AB" w:rsidRPr="00400CE8"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400CE8">
        <w:t>RP-201309</w:t>
      </w:r>
      <w:r w:rsidRPr="00400CE8">
        <w:tab/>
        <w:t>Support for Multi-SIM devices for LTE/NR</w:t>
      </w:r>
    </w:p>
    <w:p w14:paraId="518436E5" w14:textId="6E115A0E" w:rsidR="00C031C0" w:rsidRPr="00400CE8" w:rsidRDefault="00C031C0" w:rsidP="005A4C12">
      <w:pPr>
        <w:pStyle w:val="ListParagraph"/>
        <w:numPr>
          <w:ilvl w:val="0"/>
          <w:numId w:val="2"/>
        </w:numPr>
        <w:overflowPunct/>
        <w:autoSpaceDE/>
        <w:autoSpaceDN/>
        <w:adjustRightInd/>
        <w:spacing w:before="60" w:after="0" w:line="240" w:lineRule="auto"/>
        <w:ind w:left="420" w:hanging="420"/>
        <w:textAlignment w:val="auto"/>
      </w:pPr>
      <w:r w:rsidRPr="00400CE8">
        <w:t xml:space="preserve">TR 23.761 </w:t>
      </w:r>
      <w:r w:rsidRPr="00400CE8">
        <w:tab/>
        <w:t>Study on system enablers for devices having MUSIM</w:t>
      </w:r>
    </w:p>
    <w:p w14:paraId="2AB8C43F" w14:textId="54F29142" w:rsidR="00400CE8" w:rsidRDefault="00400CE8" w:rsidP="00400CE8">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400CE8">
        <w:rPr>
          <w:color w:val="000000" w:themeColor="text1"/>
        </w:rPr>
        <w:t>R2-210195</w:t>
      </w:r>
      <w:r w:rsidR="000650E7">
        <w:rPr>
          <w:color w:val="000000" w:themeColor="text1"/>
        </w:rPr>
        <w:t>1</w:t>
      </w:r>
      <w:r w:rsidRPr="00400CE8">
        <w:rPr>
          <w:color w:val="000000" w:themeColor="text1"/>
        </w:rPr>
        <w:tab/>
      </w:r>
      <w:r w:rsidR="000650E7" w:rsidRPr="000650E7">
        <w:rPr>
          <w:color w:val="000000" w:themeColor="text1"/>
        </w:rPr>
        <w:t>Report on LTE legacy, Mobility, DCCA, Multi-SIM and RAN slicing</w:t>
      </w:r>
      <w:r w:rsidR="009B1518">
        <w:rPr>
          <w:color w:val="000000" w:themeColor="text1"/>
        </w:rPr>
        <w:t>, RAN2#113</w:t>
      </w:r>
    </w:p>
    <w:p w14:paraId="47CCF34E" w14:textId="3219D687" w:rsidR="004E7389" w:rsidRDefault="004E7389" w:rsidP="004E7389">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3C653E">
        <w:rPr>
          <w:color w:val="000000" w:themeColor="text1"/>
        </w:rPr>
        <w:t>R2-210</w:t>
      </w:r>
      <w:r>
        <w:rPr>
          <w:color w:val="000000" w:themeColor="text1"/>
        </w:rPr>
        <w:t>4301</w:t>
      </w:r>
      <w:r w:rsidRPr="003C653E">
        <w:rPr>
          <w:color w:val="000000" w:themeColor="text1"/>
        </w:rPr>
        <w:tab/>
      </w:r>
      <w:r w:rsidRPr="000650E7">
        <w:rPr>
          <w:color w:val="000000" w:themeColor="text1"/>
        </w:rPr>
        <w:t>Report on LTE legacy, Mobility, DCCA, Multi-SIM and RAN slicing</w:t>
      </w:r>
      <w:r>
        <w:rPr>
          <w:color w:val="000000" w:themeColor="text1"/>
        </w:rPr>
        <w:t>, RAN2#113bis</w:t>
      </w:r>
    </w:p>
    <w:p w14:paraId="2447BFA1" w14:textId="57E4AFC5" w:rsidR="00E87DE5" w:rsidRDefault="00342944" w:rsidP="00724D9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342944">
        <w:rPr>
          <w:color w:val="000000" w:themeColor="text1"/>
        </w:rPr>
        <w:t>R2-2108831</w:t>
      </w:r>
      <w:r w:rsidR="00CC66DD">
        <w:rPr>
          <w:color w:val="000000" w:themeColor="text1"/>
        </w:rPr>
        <w:tab/>
      </w:r>
      <w:r w:rsidR="00E87DE5" w:rsidRPr="000650E7">
        <w:rPr>
          <w:color w:val="000000" w:themeColor="text1"/>
        </w:rPr>
        <w:t>Report on LTE legacy, Mobility, DCCA, Multi-SIM and RAN slicing</w:t>
      </w:r>
      <w:r w:rsidR="00E87DE5">
        <w:rPr>
          <w:color w:val="000000" w:themeColor="text1"/>
        </w:rPr>
        <w:t>, RAN2#11</w:t>
      </w:r>
      <w:r w:rsidR="00511DF9">
        <w:rPr>
          <w:color w:val="000000" w:themeColor="text1"/>
        </w:rPr>
        <w:t>5</w:t>
      </w:r>
    </w:p>
    <w:p w14:paraId="718B1534" w14:textId="71455235" w:rsidR="000C13E9" w:rsidRPr="00CC66DD" w:rsidRDefault="000C13E9" w:rsidP="00724D9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D805AD">
        <w:rPr>
          <w:szCs w:val="18"/>
        </w:rPr>
        <w:t>R</w:t>
      </w:r>
      <w:r>
        <w:rPr>
          <w:szCs w:val="18"/>
        </w:rPr>
        <w:t>2</w:t>
      </w:r>
      <w:r w:rsidRPr="000C13E9">
        <w:rPr>
          <w:szCs w:val="18"/>
        </w:rPr>
        <w:t>-2200132</w:t>
      </w:r>
      <w:r w:rsidR="00CC66DD">
        <w:rPr>
          <w:szCs w:val="18"/>
        </w:rPr>
        <w:tab/>
      </w:r>
      <w:r w:rsidRPr="000C13E9">
        <w:rPr>
          <w:szCs w:val="18"/>
        </w:rPr>
        <w:t>Reply LS on gap handling for MUSIM</w:t>
      </w:r>
      <w:r w:rsidRPr="00D805AD">
        <w:rPr>
          <w:szCs w:val="18"/>
        </w:rPr>
        <w:t xml:space="preserve">, </w:t>
      </w:r>
      <w:r>
        <w:rPr>
          <w:szCs w:val="18"/>
        </w:rPr>
        <w:t>v</w:t>
      </w:r>
      <w:r w:rsidRPr="00D805AD">
        <w:rPr>
          <w:szCs w:val="18"/>
        </w:rPr>
        <w:t>ivo</w:t>
      </w:r>
    </w:p>
    <w:p w14:paraId="010F8233" w14:textId="75E10C63" w:rsidR="00CC66DD" w:rsidRPr="00724D91" w:rsidRDefault="00CC66DD" w:rsidP="00724D9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CC66DD">
        <w:rPr>
          <w:color w:val="000000" w:themeColor="text1"/>
        </w:rPr>
        <w:t xml:space="preserve">R4-2200428 </w:t>
      </w:r>
      <w:r>
        <w:rPr>
          <w:color w:val="000000" w:themeColor="text1"/>
        </w:rPr>
        <w:tab/>
      </w:r>
      <w:r w:rsidRPr="00CC66DD">
        <w:rPr>
          <w:color w:val="000000" w:themeColor="text1"/>
        </w:rPr>
        <w:t>Discussion on MUSIM requirements</w:t>
      </w:r>
      <w:r>
        <w:rPr>
          <w:color w:val="000000" w:themeColor="text1"/>
        </w:rPr>
        <w:t>, Charter Communications</w:t>
      </w:r>
    </w:p>
    <w:sectPr w:rsidR="00CC66DD" w:rsidRPr="00724D91" w:rsidSect="00082D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253E" w14:textId="77777777" w:rsidR="00427767" w:rsidRDefault="00427767" w:rsidP="00DA6662">
      <w:pPr>
        <w:spacing w:before="0"/>
      </w:pPr>
      <w:r>
        <w:separator/>
      </w:r>
    </w:p>
  </w:endnote>
  <w:endnote w:type="continuationSeparator" w:id="0">
    <w:p w14:paraId="5EAA527A" w14:textId="77777777" w:rsidR="00427767" w:rsidRDefault="00427767" w:rsidP="00DA66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51A1D" w14:textId="77777777" w:rsidR="00427767" w:rsidRDefault="00427767" w:rsidP="00DA6662">
      <w:pPr>
        <w:spacing w:before="0"/>
      </w:pPr>
      <w:r>
        <w:separator/>
      </w:r>
    </w:p>
  </w:footnote>
  <w:footnote w:type="continuationSeparator" w:id="0">
    <w:p w14:paraId="1F7E555F" w14:textId="77777777" w:rsidR="00427767" w:rsidRDefault="00427767" w:rsidP="00DA666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16BB1"/>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B318D6"/>
    <w:multiLevelType w:val="hybridMultilevel"/>
    <w:tmpl w:val="087A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6"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D4557"/>
    <w:multiLevelType w:val="hybridMultilevel"/>
    <w:tmpl w:val="B0CC35D8"/>
    <w:lvl w:ilvl="0" w:tplc="9B441FA6">
      <w:start w:val="46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E7BAE"/>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ECE83FC4"/>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8F10B03"/>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7"/>
  </w:num>
  <w:num w:numId="5">
    <w:abstractNumId w:val="11"/>
  </w:num>
  <w:num w:numId="6">
    <w:abstractNumId w:val="10"/>
  </w:num>
  <w:num w:numId="7">
    <w:abstractNumId w:val="5"/>
  </w:num>
  <w:num w:numId="8">
    <w:abstractNumId w:val="2"/>
  </w:num>
  <w:num w:numId="9">
    <w:abstractNumId w:val="12"/>
  </w:num>
  <w:num w:numId="10">
    <w:abstractNumId w:val="13"/>
  </w:num>
  <w:num w:numId="11">
    <w:abstractNumId w:val="3"/>
  </w:num>
  <w:num w:numId="12">
    <w:abstractNumId w:val="9"/>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268D"/>
    <w:rsid w:val="00047E12"/>
    <w:rsid w:val="000650E7"/>
    <w:rsid w:val="0006521D"/>
    <w:rsid w:val="00077E04"/>
    <w:rsid w:val="00082D2A"/>
    <w:rsid w:val="000939E1"/>
    <w:rsid w:val="00094340"/>
    <w:rsid w:val="00097F98"/>
    <w:rsid w:val="000C13E9"/>
    <w:rsid w:val="0010376D"/>
    <w:rsid w:val="00113BBF"/>
    <w:rsid w:val="00116B67"/>
    <w:rsid w:val="00117061"/>
    <w:rsid w:val="0013379E"/>
    <w:rsid w:val="00135107"/>
    <w:rsid w:val="001355E3"/>
    <w:rsid w:val="0013761E"/>
    <w:rsid w:val="00147047"/>
    <w:rsid w:val="001545EB"/>
    <w:rsid w:val="0016058C"/>
    <w:rsid w:val="001A1799"/>
    <w:rsid w:val="001A358B"/>
    <w:rsid w:val="001B713A"/>
    <w:rsid w:val="001C1171"/>
    <w:rsid w:val="001D0252"/>
    <w:rsid w:val="001D0599"/>
    <w:rsid w:val="001E588C"/>
    <w:rsid w:val="00211D6A"/>
    <w:rsid w:val="00223CD5"/>
    <w:rsid w:val="00234FE2"/>
    <w:rsid w:val="00240170"/>
    <w:rsid w:val="00250DC5"/>
    <w:rsid w:val="00254FE5"/>
    <w:rsid w:val="0027665A"/>
    <w:rsid w:val="00297B68"/>
    <w:rsid w:val="002A22ED"/>
    <w:rsid w:val="002A6161"/>
    <w:rsid w:val="002B5488"/>
    <w:rsid w:val="002E5166"/>
    <w:rsid w:val="002F4B82"/>
    <w:rsid w:val="00304F4A"/>
    <w:rsid w:val="003075EF"/>
    <w:rsid w:val="003126D2"/>
    <w:rsid w:val="00323D64"/>
    <w:rsid w:val="00341C60"/>
    <w:rsid w:val="00342944"/>
    <w:rsid w:val="0036166B"/>
    <w:rsid w:val="00370544"/>
    <w:rsid w:val="0039414D"/>
    <w:rsid w:val="003962CE"/>
    <w:rsid w:val="003B1488"/>
    <w:rsid w:val="003B39EC"/>
    <w:rsid w:val="003B6664"/>
    <w:rsid w:val="003E7FF3"/>
    <w:rsid w:val="003F2C48"/>
    <w:rsid w:val="00400CE8"/>
    <w:rsid w:val="00427767"/>
    <w:rsid w:val="004315AD"/>
    <w:rsid w:val="004A10C5"/>
    <w:rsid w:val="004B1CC8"/>
    <w:rsid w:val="004E3257"/>
    <w:rsid w:val="004E7389"/>
    <w:rsid w:val="005024AB"/>
    <w:rsid w:val="00502675"/>
    <w:rsid w:val="00511DF9"/>
    <w:rsid w:val="00512DF0"/>
    <w:rsid w:val="00513DD5"/>
    <w:rsid w:val="005172F7"/>
    <w:rsid w:val="00552DC1"/>
    <w:rsid w:val="00561CA0"/>
    <w:rsid w:val="005A0556"/>
    <w:rsid w:val="005A4C12"/>
    <w:rsid w:val="005B5A35"/>
    <w:rsid w:val="005E32A4"/>
    <w:rsid w:val="005F4ED6"/>
    <w:rsid w:val="00610699"/>
    <w:rsid w:val="006148B6"/>
    <w:rsid w:val="00614B83"/>
    <w:rsid w:val="00621912"/>
    <w:rsid w:val="006254B6"/>
    <w:rsid w:val="006376A6"/>
    <w:rsid w:val="00650A6D"/>
    <w:rsid w:val="006512D6"/>
    <w:rsid w:val="007012DE"/>
    <w:rsid w:val="0071336F"/>
    <w:rsid w:val="00713900"/>
    <w:rsid w:val="00722D15"/>
    <w:rsid w:val="00724D91"/>
    <w:rsid w:val="00733E79"/>
    <w:rsid w:val="00736A61"/>
    <w:rsid w:val="00746DB5"/>
    <w:rsid w:val="007556B5"/>
    <w:rsid w:val="00765A7B"/>
    <w:rsid w:val="00776923"/>
    <w:rsid w:val="007776FC"/>
    <w:rsid w:val="00795266"/>
    <w:rsid w:val="007955B0"/>
    <w:rsid w:val="007B1A43"/>
    <w:rsid w:val="007C1C00"/>
    <w:rsid w:val="007C5C8E"/>
    <w:rsid w:val="007D4B29"/>
    <w:rsid w:val="007E4D22"/>
    <w:rsid w:val="007F2B52"/>
    <w:rsid w:val="00823578"/>
    <w:rsid w:val="0083425D"/>
    <w:rsid w:val="00840345"/>
    <w:rsid w:val="00841E06"/>
    <w:rsid w:val="00842400"/>
    <w:rsid w:val="008A724B"/>
    <w:rsid w:val="008B4ED3"/>
    <w:rsid w:val="008C2906"/>
    <w:rsid w:val="008C480F"/>
    <w:rsid w:val="00900C5A"/>
    <w:rsid w:val="00901FC9"/>
    <w:rsid w:val="00910FB5"/>
    <w:rsid w:val="00914481"/>
    <w:rsid w:val="00937FB1"/>
    <w:rsid w:val="00940A1C"/>
    <w:rsid w:val="0096205F"/>
    <w:rsid w:val="00963895"/>
    <w:rsid w:val="009706D0"/>
    <w:rsid w:val="009A73AA"/>
    <w:rsid w:val="009B1518"/>
    <w:rsid w:val="009C081E"/>
    <w:rsid w:val="009C51D2"/>
    <w:rsid w:val="009E443F"/>
    <w:rsid w:val="00A000AD"/>
    <w:rsid w:val="00A172CF"/>
    <w:rsid w:val="00A359D3"/>
    <w:rsid w:val="00A425D1"/>
    <w:rsid w:val="00A429E4"/>
    <w:rsid w:val="00A43A57"/>
    <w:rsid w:val="00A77CC0"/>
    <w:rsid w:val="00A906D1"/>
    <w:rsid w:val="00A93ED6"/>
    <w:rsid w:val="00AC4E3F"/>
    <w:rsid w:val="00AE0973"/>
    <w:rsid w:val="00AF0D1B"/>
    <w:rsid w:val="00B30ED2"/>
    <w:rsid w:val="00B441A8"/>
    <w:rsid w:val="00B55C07"/>
    <w:rsid w:val="00B61D51"/>
    <w:rsid w:val="00B66C2B"/>
    <w:rsid w:val="00B805A4"/>
    <w:rsid w:val="00BA21B2"/>
    <w:rsid w:val="00BB0A05"/>
    <w:rsid w:val="00BB1E6E"/>
    <w:rsid w:val="00BB4431"/>
    <w:rsid w:val="00BF6890"/>
    <w:rsid w:val="00C031C0"/>
    <w:rsid w:val="00C516B1"/>
    <w:rsid w:val="00C62345"/>
    <w:rsid w:val="00C73588"/>
    <w:rsid w:val="00C86613"/>
    <w:rsid w:val="00C94F29"/>
    <w:rsid w:val="00CA6EBC"/>
    <w:rsid w:val="00CC66DD"/>
    <w:rsid w:val="00CD4E0E"/>
    <w:rsid w:val="00CD5FB1"/>
    <w:rsid w:val="00CE0C8B"/>
    <w:rsid w:val="00D13510"/>
    <w:rsid w:val="00D739EF"/>
    <w:rsid w:val="00D75F1B"/>
    <w:rsid w:val="00D766FE"/>
    <w:rsid w:val="00D8123F"/>
    <w:rsid w:val="00DA6662"/>
    <w:rsid w:val="00DB1F63"/>
    <w:rsid w:val="00DC05D5"/>
    <w:rsid w:val="00DC4C07"/>
    <w:rsid w:val="00DD50D1"/>
    <w:rsid w:val="00DF2E78"/>
    <w:rsid w:val="00E43AEA"/>
    <w:rsid w:val="00E606B0"/>
    <w:rsid w:val="00E767D3"/>
    <w:rsid w:val="00E87DE5"/>
    <w:rsid w:val="00E92BB5"/>
    <w:rsid w:val="00EA2C29"/>
    <w:rsid w:val="00EC0881"/>
    <w:rsid w:val="00EC190B"/>
    <w:rsid w:val="00ED6428"/>
    <w:rsid w:val="00EE6CD7"/>
    <w:rsid w:val="00EF3569"/>
    <w:rsid w:val="00F015D5"/>
    <w:rsid w:val="00F03F19"/>
    <w:rsid w:val="00F40324"/>
    <w:rsid w:val="00F51811"/>
    <w:rsid w:val="00F51C79"/>
    <w:rsid w:val="00F66D58"/>
    <w:rsid w:val="00F67E3F"/>
    <w:rsid w:val="00FD60AE"/>
    <w:rsid w:val="00FF5B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Agreement">
    <w:name w:val="Agreement"/>
    <w:basedOn w:val="Normal"/>
    <w:next w:val="Normal"/>
    <w:qFormat/>
    <w:rsid w:val="005A4C12"/>
    <w:pPr>
      <w:spacing w:before="60"/>
    </w:pPr>
    <w:rPr>
      <w:b/>
    </w:rPr>
  </w:style>
  <w:style w:type="paragraph" w:customStyle="1" w:styleId="CRCoverPage">
    <w:name w:val="CR Cover Page"/>
    <w:link w:val="CRCoverPageZchn"/>
    <w:qFormat/>
    <w:rsid w:val="00254FE5"/>
    <w:pPr>
      <w:spacing w:after="120"/>
    </w:pPr>
    <w:rPr>
      <w:rFonts w:ascii="Arial" w:eastAsia="Times New Roman" w:hAnsi="Arial" w:cs="Times New Roman"/>
      <w:sz w:val="20"/>
      <w:szCs w:val="20"/>
      <w:lang w:val="en-GB"/>
    </w:rPr>
  </w:style>
  <w:style w:type="character" w:customStyle="1" w:styleId="CRCoverPageZchn">
    <w:name w:val="CR Cover Page Zchn"/>
    <w:link w:val="CRCoverPage"/>
    <w:rsid w:val="00254FE5"/>
    <w:rPr>
      <w:rFonts w:ascii="Arial" w:eastAsia="Times New Roman" w:hAnsi="Arial" w:cs="Times New Roman"/>
      <w:sz w:val="20"/>
      <w:szCs w:val="20"/>
      <w:lang w:val="en-GB"/>
    </w:rPr>
  </w:style>
  <w:style w:type="paragraph" w:customStyle="1" w:styleId="Comments">
    <w:name w:val="Comments"/>
    <w:basedOn w:val="Normal"/>
    <w:link w:val="CommentsChar"/>
    <w:qFormat/>
    <w:rsid w:val="00FF5BD4"/>
    <w:rPr>
      <w:i/>
      <w:noProof/>
      <w:sz w:val="18"/>
    </w:rPr>
  </w:style>
  <w:style w:type="character" w:customStyle="1" w:styleId="CommentsChar">
    <w:name w:val="Comments Char"/>
    <w:link w:val="Comments"/>
    <w:qFormat/>
    <w:rsid w:val="00FF5BD4"/>
    <w:rPr>
      <w:rFonts w:ascii="Arial" w:eastAsia="MS Mincho" w:hAnsi="Arial" w:cs="Times New Roman"/>
      <w:i/>
      <w:noProof/>
      <w:sz w:val="18"/>
      <w:lang w:val="en-GB" w:eastAsia="en-GB"/>
    </w:rPr>
  </w:style>
  <w:style w:type="paragraph" w:customStyle="1" w:styleId="comments0">
    <w:name w:val="comments"/>
    <w:basedOn w:val="Normal"/>
    <w:rsid w:val="00ED6428"/>
    <w:pPr>
      <w:spacing w:before="100" w:beforeAutospacing="1" w:after="100" w:afterAutospacing="1"/>
    </w:pPr>
    <w:rPr>
      <w:rFonts w:ascii="Times New Roman" w:eastAsia="Times New Roman" w:hAnsi="Times New Roman"/>
      <w:sz w:val="24"/>
      <w:lang w:val="en-US" w:eastAsia="en-US"/>
    </w:rPr>
  </w:style>
  <w:style w:type="character" w:customStyle="1" w:styleId="apple-converted-space">
    <w:name w:val="apple-converted-space"/>
    <w:basedOn w:val="DefaultParagraphFont"/>
    <w:rsid w:val="00ED6428"/>
  </w:style>
  <w:style w:type="character" w:styleId="Hyperlink">
    <w:name w:val="Hyperlink"/>
    <w:basedOn w:val="DefaultParagraphFont"/>
    <w:uiPriority w:val="99"/>
    <w:semiHidden/>
    <w:unhideWhenUsed/>
    <w:rsid w:val="00ED6428"/>
    <w:rPr>
      <w:color w:val="0000FF"/>
      <w:u w:val="single"/>
    </w:rPr>
  </w:style>
  <w:style w:type="paragraph" w:customStyle="1" w:styleId="B1">
    <w:name w:val="B1"/>
    <w:basedOn w:val="List"/>
    <w:link w:val="B1Char"/>
    <w:qFormat/>
    <w:rsid w:val="00DD50D1"/>
    <w:pPr>
      <w:spacing w:before="0" w:after="180"/>
      <w:ind w:left="568" w:hanging="284"/>
      <w:contextualSpacing w:val="0"/>
    </w:pPr>
    <w:rPr>
      <w:rFonts w:ascii="Times New Roman" w:eastAsia="MS Gothic" w:hAnsi="Times New Roman"/>
      <w:sz w:val="24"/>
      <w:lang w:val="x-none" w:eastAsia="en-US"/>
    </w:rPr>
  </w:style>
  <w:style w:type="character" w:customStyle="1" w:styleId="B1Char">
    <w:name w:val="B1 Char"/>
    <w:link w:val="B1"/>
    <w:rsid w:val="00DD50D1"/>
    <w:rPr>
      <w:rFonts w:ascii="Times New Roman" w:eastAsia="MS Gothic" w:hAnsi="Times New Roman" w:cs="Times New Roman"/>
      <w:lang w:val="x-none"/>
    </w:rPr>
  </w:style>
  <w:style w:type="paragraph" w:styleId="List">
    <w:name w:val="List"/>
    <w:basedOn w:val="Normal"/>
    <w:uiPriority w:val="99"/>
    <w:semiHidden/>
    <w:unhideWhenUsed/>
    <w:rsid w:val="00DD50D1"/>
    <w:pPr>
      <w:ind w:left="360" w:hanging="360"/>
      <w:contextualSpacing/>
    </w:pPr>
  </w:style>
  <w:style w:type="paragraph" w:styleId="Footer">
    <w:name w:val="footer"/>
    <w:basedOn w:val="Normal"/>
    <w:link w:val="FooterChar"/>
    <w:uiPriority w:val="99"/>
    <w:unhideWhenUsed/>
    <w:rsid w:val="00DA6662"/>
    <w:pPr>
      <w:tabs>
        <w:tab w:val="center" w:pos="4680"/>
        <w:tab w:val="right" w:pos="9360"/>
      </w:tabs>
      <w:spacing w:before="0"/>
    </w:pPr>
  </w:style>
  <w:style w:type="character" w:customStyle="1" w:styleId="FooterChar">
    <w:name w:val="Footer Char"/>
    <w:basedOn w:val="DefaultParagraphFont"/>
    <w:link w:val="Footer"/>
    <w:uiPriority w:val="99"/>
    <w:rsid w:val="00DA6662"/>
    <w:rPr>
      <w:rFonts w:ascii="Arial" w:eastAsia="MS Mincho" w:hAnsi="Arial" w:cs="Times New Roman"/>
      <w:sz w:val="20"/>
      <w:lang w:val="en-GB" w:eastAsia="en-GB"/>
    </w:rPr>
  </w:style>
  <w:style w:type="paragraph" w:customStyle="1" w:styleId="Proposal">
    <w:name w:val="Proposal"/>
    <w:basedOn w:val="Normal"/>
    <w:rsid w:val="003B39EC"/>
    <w:pPr>
      <w:numPr>
        <w:numId w:val="13"/>
      </w:numPr>
      <w:tabs>
        <w:tab w:val="left" w:pos="1701"/>
      </w:tabs>
      <w:spacing w:before="0"/>
    </w:pPr>
    <w:rPr>
      <w:rFonts w:asciiTheme="minorHAnsi" w:eastAsiaTheme="minorHAnsi" w:hAnsiTheme="minorHAnsi" w:cstheme="minorBidi"/>
      <w:b/>
      <w:bCs/>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2807">
      <w:bodyDiv w:val="1"/>
      <w:marLeft w:val="0"/>
      <w:marRight w:val="0"/>
      <w:marTop w:val="0"/>
      <w:marBottom w:val="0"/>
      <w:divBdr>
        <w:top w:val="none" w:sz="0" w:space="0" w:color="auto"/>
        <w:left w:val="none" w:sz="0" w:space="0" w:color="auto"/>
        <w:bottom w:val="none" w:sz="0" w:space="0" w:color="auto"/>
        <w:right w:val="none" w:sz="0" w:space="0" w:color="auto"/>
      </w:divBdr>
    </w:div>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32059794">
      <w:bodyDiv w:val="1"/>
      <w:marLeft w:val="0"/>
      <w:marRight w:val="0"/>
      <w:marTop w:val="0"/>
      <w:marBottom w:val="0"/>
      <w:divBdr>
        <w:top w:val="none" w:sz="0" w:space="0" w:color="auto"/>
        <w:left w:val="none" w:sz="0" w:space="0" w:color="auto"/>
        <w:bottom w:val="none" w:sz="0" w:space="0" w:color="auto"/>
        <w:right w:val="none" w:sz="0" w:space="0" w:color="auto"/>
      </w:divBdr>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485660514">
      <w:bodyDiv w:val="1"/>
      <w:marLeft w:val="0"/>
      <w:marRight w:val="0"/>
      <w:marTop w:val="0"/>
      <w:marBottom w:val="0"/>
      <w:divBdr>
        <w:top w:val="none" w:sz="0" w:space="0" w:color="auto"/>
        <w:left w:val="none" w:sz="0" w:space="0" w:color="auto"/>
        <w:bottom w:val="none" w:sz="0" w:space="0" w:color="auto"/>
        <w:right w:val="none" w:sz="0" w:space="0" w:color="auto"/>
      </w:divBdr>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598902160">
      <w:bodyDiv w:val="1"/>
      <w:marLeft w:val="0"/>
      <w:marRight w:val="0"/>
      <w:marTop w:val="0"/>
      <w:marBottom w:val="0"/>
      <w:divBdr>
        <w:top w:val="none" w:sz="0" w:space="0" w:color="auto"/>
        <w:left w:val="none" w:sz="0" w:space="0" w:color="auto"/>
        <w:bottom w:val="none" w:sz="0" w:space="0" w:color="auto"/>
        <w:right w:val="none" w:sz="0" w:space="0" w:color="auto"/>
      </w:divBdr>
    </w:div>
    <w:div w:id="1674187326">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 w:id="20583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5</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Microsoft Office User</cp:lastModifiedBy>
  <cp:revision>15</cp:revision>
  <dcterms:created xsi:type="dcterms:W3CDTF">2022-01-11T06:32:00Z</dcterms:created>
  <dcterms:modified xsi:type="dcterms:W3CDTF">2022-01-11T10:18:00Z</dcterms:modified>
</cp:coreProperties>
</file>